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C8" w:rsidRPr="00904E12" w:rsidRDefault="000108C8" w:rsidP="00904E12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0108C8" w:rsidRPr="00310762" w:rsidRDefault="00310762" w:rsidP="00E43025">
      <w:pPr>
        <w:jc w:val="center"/>
        <w:outlineLvl w:val="0"/>
        <w:rPr>
          <w:rFonts w:eastAsiaTheme="minorEastAsia"/>
          <w:b/>
          <w:sz w:val="30"/>
          <w:szCs w:val="30"/>
          <w:lang w:eastAsia="zh-CN"/>
        </w:rPr>
      </w:pPr>
      <w:r w:rsidRPr="00310762">
        <w:rPr>
          <w:rFonts w:eastAsiaTheme="minorEastAsia" w:hint="eastAsia"/>
          <w:b/>
          <w:sz w:val="30"/>
          <w:szCs w:val="30"/>
          <w:lang w:eastAsia="zh-CN"/>
        </w:rPr>
        <w:t>Shanghai Normal University</w:t>
      </w:r>
    </w:p>
    <w:p w:rsidR="00310762" w:rsidRPr="00310762" w:rsidRDefault="00310762" w:rsidP="00E43025">
      <w:pPr>
        <w:jc w:val="center"/>
        <w:outlineLvl w:val="0"/>
        <w:rPr>
          <w:rFonts w:eastAsiaTheme="minorEastAsia"/>
          <w:b/>
          <w:sz w:val="30"/>
          <w:szCs w:val="30"/>
          <w:lang w:eastAsia="zh-CN"/>
        </w:rPr>
      </w:pPr>
      <w:r w:rsidRPr="00310762">
        <w:rPr>
          <w:rFonts w:eastAsiaTheme="minorEastAsia" w:hint="eastAsia"/>
          <w:b/>
          <w:sz w:val="30"/>
          <w:szCs w:val="30"/>
          <w:lang w:eastAsia="zh-CN"/>
        </w:rPr>
        <w:t>School of Finance and Business</w:t>
      </w:r>
    </w:p>
    <w:p w:rsidR="000108C8" w:rsidRDefault="00310762" w:rsidP="00A2339D">
      <w:pPr>
        <w:jc w:val="center"/>
        <w:outlineLvl w:val="0"/>
        <w:rPr>
          <w:rFonts w:eastAsiaTheme="minorEastAsia"/>
          <w:b/>
          <w:sz w:val="30"/>
          <w:szCs w:val="30"/>
          <w:lang w:eastAsia="zh-CN"/>
        </w:rPr>
      </w:pPr>
      <w:r w:rsidRPr="00310762">
        <w:rPr>
          <w:rFonts w:eastAsiaTheme="minorEastAsia" w:hint="eastAsia"/>
          <w:b/>
          <w:sz w:val="30"/>
          <w:szCs w:val="30"/>
          <w:lang w:eastAsia="zh-CN"/>
        </w:rPr>
        <w:t xml:space="preserve">Chinese </w:t>
      </w:r>
      <w:r w:rsidR="00A2339D">
        <w:rPr>
          <w:rFonts w:eastAsiaTheme="minorEastAsia" w:hint="eastAsia"/>
          <w:b/>
          <w:sz w:val="30"/>
          <w:szCs w:val="30"/>
          <w:lang w:eastAsia="zh-CN"/>
        </w:rPr>
        <w:t>Finance Market</w:t>
      </w:r>
    </w:p>
    <w:p w:rsidR="00A2339D" w:rsidRPr="00904E12" w:rsidRDefault="00A2339D" w:rsidP="00A2339D">
      <w:pPr>
        <w:jc w:val="center"/>
        <w:outlineLvl w:val="0"/>
        <w:rPr>
          <w:sz w:val="24"/>
          <w:szCs w:val="24"/>
        </w:rPr>
      </w:pPr>
    </w:p>
    <w:p w:rsidR="000108C8" w:rsidRPr="00904E12" w:rsidRDefault="000108C8" w:rsidP="00904E12">
      <w:pPr>
        <w:jc w:val="center"/>
        <w:rPr>
          <w:sz w:val="24"/>
          <w:szCs w:val="24"/>
        </w:rPr>
      </w:pPr>
      <w:r w:rsidRPr="00904E12">
        <w:rPr>
          <w:sz w:val="24"/>
          <w:szCs w:val="24"/>
        </w:rPr>
        <w:t>*  *  *  *  *  *</w:t>
      </w:r>
    </w:p>
    <w:p w:rsidR="000108C8" w:rsidRPr="00904E12" w:rsidRDefault="000108C8" w:rsidP="00904E12">
      <w:pPr>
        <w:jc w:val="both"/>
        <w:rPr>
          <w:sz w:val="24"/>
          <w:szCs w:val="24"/>
        </w:rPr>
      </w:pPr>
    </w:p>
    <w:p w:rsidR="000108C8" w:rsidRPr="00310762" w:rsidRDefault="000108C8" w:rsidP="00E43025">
      <w:pPr>
        <w:jc w:val="both"/>
        <w:outlineLvl w:val="0"/>
        <w:rPr>
          <w:rFonts w:ascii="Garamond" w:eastAsiaTheme="minorEastAsia" w:hAnsi="Garamond"/>
          <w:sz w:val="24"/>
          <w:szCs w:val="24"/>
          <w:lang w:eastAsia="zh-CN"/>
        </w:rPr>
      </w:pPr>
      <w:r w:rsidRPr="00904E12">
        <w:rPr>
          <w:rFonts w:ascii="Garamond" w:hAnsi="Garamond"/>
          <w:b/>
          <w:sz w:val="24"/>
          <w:szCs w:val="24"/>
        </w:rPr>
        <w:t>Course title</w:t>
      </w:r>
      <w:r w:rsidRPr="00904E12">
        <w:rPr>
          <w:rFonts w:ascii="Garamond" w:hAnsi="Garamond"/>
          <w:sz w:val="24"/>
          <w:szCs w:val="24"/>
        </w:rPr>
        <w:t xml:space="preserve">: </w:t>
      </w:r>
      <w:r w:rsidR="00310762">
        <w:rPr>
          <w:rFonts w:ascii="Garamond" w:eastAsiaTheme="minorEastAsia" w:hAnsi="Garamond" w:hint="eastAsia"/>
          <w:sz w:val="24"/>
          <w:szCs w:val="24"/>
          <w:lang w:eastAsia="zh-CN"/>
        </w:rPr>
        <w:t xml:space="preserve">  Chinese </w:t>
      </w:r>
      <w:r w:rsidR="000633EA">
        <w:rPr>
          <w:rFonts w:ascii="Garamond" w:eastAsiaTheme="minorEastAsia" w:hAnsi="Garamond" w:hint="eastAsia"/>
          <w:sz w:val="24"/>
          <w:szCs w:val="24"/>
          <w:lang w:eastAsia="zh-CN"/>
        </w:rPr>
        <w:t>Finance Market</w:t>
      </w:r>
    </w:p>
    <w:p w:rsidR="00310762" w:rsidRPr="00310762" w:rsidRDefault="00310762" w:rsidP="00310762">
      <w:pPr>
        <w:jc w:val="both"/>
        <w:rPr>
          <w:rFonts w:ascii="Garamond" w:eastAsiaTheme="minorEastAsia" w:hAnsi="Garamond"/>
          <w:sz w:val="24"/>
          <w:szCs w:val="24"/>
          <w:lang w:val="en-GB" w:eastAsia="zh-CN"/>
        </w:rPr>
      </w:pPr>
      <w:r w:rsidRPr="00904E12">
        <w:rPr>
          <w:rFonts w:ascii="Garamond" w:hAnsi="Garamond"/>
          <w:b/>
          <w:sz w:val="24"/>
          <w:szCs w:val="24"/>
          <w:lang w:val="en-GB"/>
        </w:rPr>
        <w:t>Credit hours</w:t>
      </w:r>
      <w:r w:rsidRPr="00904E12">
        <w:rPr>
          <w:rFonts w:ascii="Garamond" w:hAnsi="Garamond"/>
          <w:sz w:val="24"/>
          <w:szCs w:val="24"/>
          <w:lang w:val="en-GB"/>
        </w:rPr>
        <w:t xml:space="preserve">: </w:t>
      </w:r>
      <w:r>
        <w:rPr>
          <w:rFonts w:ascii="Garamond" w:eastAsiaTheme="minorEastAsia" w:hAnsi="Garamond" w:hint="eastAsia"/>
          <w:sz w:val="24"/>
          <w:szCs w:val="24"/>
          <w:lang w:val="en-GB" w:eastAsia="zh-CN"/>
        </w:rPr>
        <w:t>3 credits, 36 hours</w:t>
      </w:r>
    </w:p>
    <w:p w:rsidR="00310762" w:rsidRPr="00E96E66" w:rsidRDefault="00310762" w:rsidP="00310762">
      <w:pPr>
        <w:jc w:val="both"/>
        <w:rPr>
          <w:rFonts w:ascii="Garamond" w:eastAsiaTheme="minorEastAsia" w:hAnsi="Garamond" w:hint="eastAsia"/>
          <w:sz w:val="24"/>
          <w:szCs w:val="24"/>
          <w:lang w:eastAsia="zh-CN"/>
        </w:rPr>
      </w:pPr>
      <w:r w:rsidRPr="00904E12">
        <w:rPr>
          <w:rFonts w:ascii="Garamond" w:hAnsi="Garamond"/>
          <w:b/>
          <w:sz w:val="24"/>
          <w:szCs w:val="24"/>
        </w:rPr>
        <w:t>Semester</w:t>
      </w:r>
      <w:r w:rsidRPr="00904E12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eastAsiaTheme="minorEastAsia" w:hAnsi="Garamond" w:hint="eastAsia"/>
          <w:sz w:val="24"/>
          <w:szCs w:val="24"/>
          <w:lang w:eastAsia="zh-CN"/>
        </w:rPr>
        <w:t xml:space="preserve">      Fall</w:t>
      </w:r>
      <w:r w:rsidR="00E96E66">
        <w:rPr>
          <w:rFonts w:ascii="Garamond" w:hAnsi="Garamond"/>
          <w:sz w:val="24"/>
          <w:szCs w:val="24"/>
        </w:rPr>
        <w:t xml:space="preserve"> 201</w:t>
      </w:r>
      <w:r w:rsidR="00E96E66">
        <w:rPr>
          <w:rFonts w:ascii="Garamond" w:eastAsiaTheme="minorEastAsia" w:hAnsi="Garamond" w:hint="eastAsia"/>
          <w:sz w:val="24"/>
          <w:szCs w:val="24"/>
          <w:lang w:eastAsia="zh-CN"/>
        </w:rPr>
        <w:t>4</w:t>
      </w:r>
    </w:p>
    <w:p w:rsidR="000108C8" w:rsidRPr="00904E12" w:rsidRDefault="000108C8" w:rsidP="00904E12">
      <w:pPr>
        <w:jc w:val="both"/>
        <w:rPr>
          <w:rFonts w:ascii="Garamond" w:hAnsi="Garamond"/>
          <w:sz w:val="24"/>
          <w:szCs w:val="24"/>
        </w:rPr>
      </w:pPr>
    </w:p>
    <w:p w:rsidR="002B6E0C" w:rsidRPr="000633EA" w:rsidRDefault="002B6E0C" w:rsidP="00904E12">
      <w:pPr>
        <w:jc w:val="both"/>
        <w:rPr>
          <w:rFonts w:ascii="Garamond" w:eastAsiaTheme="minorEastAsia" w:hAnsi="Garamond"/>
          <w:b/>
          <w:sz w:val="24"/>
          <w:szCs w:val="24"/>
          <w:lang w:eastAsia="zh-CN"/>
        </w:rPr>
      </w:pPr>
      <w:r w:rsidRPr="000633EA">
        <w:rPr>
          <w:rFonts w:ascii="Garamond" w:eastAsiaTheme="minorEastAsia" w:hAnsi="Garamond" w:hint="eastAsia"/>
          <w:b/>
          <w:sz w:val="24"/>
          <w:szCs w:val="24"/>
          <w:lang w:eastAsia="zh-CN"/>
        </w:rPr>
        <w:t xml:space="preserve">Contact Information of Teachers </w:t>
      </w:r>
      <w:r w:rsidRPr="000633EA">
        <w:rPr>
          <w:rFonts w:ascii="Garamond" w:eastAsiaTheme="minorEastAsia" w:hAnsi="Garamond" w:hint="eastAsia"/>
          <w:sz w:val="24"/>
          <w:szCs w:val="24"/>
          <w:lang w:eastAsia="zh-CN"/>
        </w:rPr>
        <w:t>(</w:t>
      </w:r>
      <w:r w:rsidRPr="002B6E0C">
        <w:rPr>
          <w:rFonts w:ascii="Garamond" w:eastAsiaTheme="minorEastAsia" w:hAnsi="Garamond" w:hint="eastAsia"/>
          <w:sz w:val="24"/>
          <w:szCs w:val="24"/>
          <w:lang w:val="en-GB" w:eastAsia="zh-CN"/>
        </w:rPr>
        <w:t>教师联系信息</w:t>
      </w:r>
      <w:r w:rsidRPr="000633EA">
        <w:rPr>
          <w:rFonts w:ascii="Garamond" w:eastAsiaTheme="minorEastAsia" w:hAnsi="Garamond" w:hint="eastAsia"/>
          <w:sz w:val="24"/>
          <w:szCs w:val="24"/>
          <w:lang w:eastAsia="zh-CN"/>
        </w:rPr>
        <w:t>)</w:t>
      </w:r>
    </w:p>
    <w:p w:rsidR="009E4BFF" w:rsidRPr="000633EA" w:rsidRDefault="009E4BFF" w:rsidP="009E4BFF">
      <w:pPr>
        <w:jc w:val="both"/>
        <w:rPr>
          <w:rFonts w:ascii="Garamond" w:eastAsiaTheme="minorEastAsia" w:hAnsi="Garamond"/>
          <w:sz w:val="24"/>
          <w:szCs w:val="24"/>
          <w:lang w:eastAsia="zh-CN"/>
        </w:rPr>
      </w:pPr>
      <w:r w:rsidRPr="000633EA">
        <w:rPr>
          <w:rFonts w:ascii="Garamond" w:hAnsi="Garamond"/>
          <w:b/>
          <w:sz w:val="24"/>
          <w:szCs w:val="24"/>
        </w:rPr>
        <w:t>Instructor</w:t>
      </w:r>
      <w:r w:rsidRPr="000633EA">
        <w:rPr>
          <w:rFonts w:ascii="Garamond" w:eastAsiaTheme="minorEastAsia" w:hAnsi="Garamond" w:hint="eastAsia"/>
          <w:b/>
          <w:sz w:val="24"/>
          <w:szCs w:val="24"/>
          <w:lang w:eastAsia="zh-CN"/>
        </w:rPr>
        <w:t xml:space="preserve"> </w:t>
      </w:r>
      <w:r>
        <w:rPr>
          <w:rFonts w:ascii="Garamond" w:eastAsiaTheme="minorEastAsia" w:hAnsi="Garamond" w:hint="eastAsia"/>
          <w:b/>
          <w:sz w:val="24"/>
          <w:szCs w:val="24"/>
          <w:lang w:eastAsia="zh-CN"/>
        </w:rPr>
        <w:t>1</w:t>
      </w:r>
      <w:r w:rsidRPr="000633EA">
        <w:rPr>
          <w:rFonts w:ascii="Garamond" w:hAnsi="Garamond"/>
          <w:b/>
          <w:sz w:val="24"/>
          <w:szCs w:val="24"/>
        </w:rPr>
        <w:t>:</w:t>
      </w:r>
      <w:r w:rsidRPr="000633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eastAsiaTheme="minorEastAsia" w:hAnsi="Garamond" w:hint="eastAsia"/>
          <w:sz w:val="24"/>
          <w:szCs w:val="24"/>
          <w:lang w:eastAsia="zh-CN"/>
        </w:rPr>
        <w:t xml:space="preserve"> Dr.Hui Li</w:t>
      </w:r>
    </w:p>
    <w:p w:rsidR="009E4BFF" w:rsidRPr="000633EA" w:rsidRDefault="009E4BFF" w:rsidP="009E4BFF">
      <w:pPr>
        <w:jc w:val="both"/>
        <w:rPr>
          <w:rFonts w:ascii="Garamond" w:eastAsiaTheme="minorEastAsia" w:hAnsi="Garamond"/>
          <w:sz w:val="24"/>
          <w:szCs w:val="24"/>
          <w:lang w:eastAsia="zh-CN"/>
        </w:rPr>
      </w:pPr>
      <w:r w:rsidRPr="00904E12">
        <w:rPr>
          <w:rFonts w:ascii="Garamond" w:hAnsi="Garamond"/>
          <w:b/>
          <w:sz w:val="24"/>
          <w:szCs w:val="24"/>
        </w:rPr>
        <w:t>Office phone</w:t>
      </w:r>
      <w:r w:rsidRPr="00904E12">
        <w:rPr>
          <w:rFonts w:ascii="Garamond" w:hAnsi="Garamond"/>
          <w:sz w:val="24"/>
          <w:szCs w:val="24"/>
        </w:rPr>
        <w:t>:</w:t>
      </w:r>
      <w:r>
        <w:rPr>
          <w:rFonts w:ascii="Garamond" w:eastAsiaTheme="minorEastAsia" w:hAnsi="Garamond" w:hint="eastAsia"/>
          <w:sz w:val="24"/>
          <w:szCs w:val="24"/>
          <w:lang w:eastAsia="zh-CN"/>
        </w:rPr>
        <w:t xml:space="preserve"> +86-21-6432-4524</w:t>
      </w:r>
    </w:p>
    <w:p w:rsidR="009E4BFF" w:rsidRDefault="009E4BFF" w:rsidP="009E4BFF">
      <w:pPr>
        <w:jc w:val="both"/>
        <w:outlineLvl w:val="0"/>
        <w:rPr>
          <w:rFonts w:eastAsiaTheme="minorEastAsia" w:hint="eastAsia"/>
          <w:lang w:eastAsia="zh-CN"/>
        </w:rPr>
      </w:pPr>
      <w:r w:rsidRPr="00904E12">
        <w:rPr>
          <w:rFonts w:ascii="Garamond" w:hAnsi="Garamond"/>
          <w:b/>
          <w:sz w:val="24"/>
          <w:szCs w:val="24"/>
        </w:rPr>
        <w:t>Email</w:t>
      </w:r>
      <w:r w:rsidRPr="00904E12">
        <w:rPr>
          <w:rFonts w:ascii="Garamond" w:hAnsi="Garamond"/>
          <w:sz w:val="24"/>
          <w:szCs w:val="24"/>
        </w:rPr>
        <w:t xml:space="preserve">: </w:t>
      </w:r>
      <w:hyperlink r:id="rId7" w:history="1">
        <w:r w:rsidRPr="00B9773E">
          <w:rPr>
            <w:rStyle w:val="a6"/>
            <w:rFonts w:ascii="Verdana" w:hAnsi="Verdana"/>
            <w:sz w:val="18"/>
            <w:szCs w:val="18"/>
          </w:rPr>
          <w:t>huili@shnu.edu.cn</w:t>
        </w:r>
      </w:hyperlink>
    </w:p>
    <w:p w:rsidR="009E4BFF" w:rsidRPr="009E4BFF" w:rsidRDefault="009E4BFF" w:rsidP="009E4BFF">
      <w:pPr>
        <w:jc w:val="both"/>
        <w:outlineLvl w:val="0"/>
        <w:rPr>
          <w:rFonts w:ascii="Verdana" w:eastAsiaTheme="minorEastAsia" w:hAnsi="Verdana" w:hint="eastAsia"/>
          <w:sz w:val="18"/>
          <w:szCs w:val="18"/>
          <w:lang w:eastAsia="zh-CN"/>
        </w:rPr>
      </w:pPr>
    </w:p>
    <w:p w:rsidR="00CF7EDB" w:rsidRPr="000633EA" w:rsidRDefault="00CF7EDB" w:rsidP="00CF7EDB">
      <w:pPr>
        <w:jc w:val="both"/>
        <w:outlineLvl w:val="0"/>
        <w:rPr>
          <w:rFonts w:ascii="Garamond" w:eastAsiaTheme="minorEastAsia" w:hAnsi="Garamond"/>
          <w:sz w:val="24"/>
          <w:szCs w:val="24"/>
          <w:lang w:eastAsia="zh-CN"/>
        </w:rPr>
      </w:pPr>
      <w:r w:rsidRPr="000633EA">
        <w:rPr>
          <w:rFonts w:ascii="Garamond" w:hAnsi="Garamond"/>
          <w:b/>
          <w:sz w:val="24"/>
          <w:szCs w:val="24"/>
        </w:rPr>
        <w:t>Instructor</w:t>
      </w:r>
      <w:r w:rsidR="009E4BFF">
        <w:rPr>
          <w:rFonts w:ascii="Garamond" w:eastAsiaTheme="minorEastAsia" w:hAnsi="Garamond" w:hint="eastAsia"/>
          <w:b/>
          <w:sz w:val="24"/>
          <w:szCs w:val="24"/>
          <w:lang w:eastAsia="zh-CN"/>
        </w:rPr>
        <w:t xml:space="preserve"> 2</w:t>
      </w:r>
      <w:r w:rsidRPr="000633EA">
        <w:rPr>
          <w:rFonts w:ascii="Garamond" w:hAnsi="Garamond"/>
          <w:b/>
          <w:sz w:val="24"/>
          <w:szCs w:val="24"/>
        </w:rPr>
        <w:t>:</w:t>
      </w:r>
      <w:r w:rsidRPr="000633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eastAsiaTheme="minorEastAsia" w:hAnsi="Garamond" w:hint="eastAsia"/>
          <w:sz w:val="24"/>
          <w:szCs w:val="24"/>
          <w:lang w:eastAsia="zh-CN"/>
        </w:rPr>
        <w:t>Dr. Xiao-chuan Weng</w:t>
      </w:r>
    </w:p>
    <w:p w:rsidR="00CF7EDB" w:rsidRPr="000633EA" w:rsidRDefault="00CF7EDB" w:rsidP="00CF7EDB">
      <w:pPr>
        <w:jc w:val="both"/>
        <w:outlineLvl w:val="0"/>
        <w:rPr>
          <w:rFonts w:ascii="Garamond" w:eastAsiaTheme="minorEastAsia" w:hAnsi="Garamond"/>
          <w:sz w:val="24"/>
          <w:szCs w:val="24"/>
          <w:lang w:eastAsia="zh-CN"/>
        </w:rPr>
      </w:pPr>
      <w:r w:rsidRPr="00904E12">
        <w:rPr>
          <w:rFonts w:ascii="Garamond" w:hAnsi="Garamond"/>
          <w:b/>
          <w:sz w:val="24"/>
          <w:szCs w:val="24"/>
        </w:rPr>
        <w:t>Office phone</w:t>
      </w:r>
      <w:r w:rsidRPr="00904E12">
        <w:rPr>
          <w:rFonts w:ascii="Garamond" w:hAnsi="Garamond"/>
          <w:sz w:val="24"/>
          <w:szCs w:val="24"/>
        </w:rPr>
        <w:t>:</w:t>
      </w:r>
      <w:r>
        <w:rPr>
          <w:rFonts w:ascii="Garamond" w:eastAsiaTheme="minorEastAsia" w:hAnsi="Garamond" w:hint="eastAsia"/>
          <w:sz w:val="24"/>
          <w:szCs w:val="24"/>
          <w:lang w:eastAsia="zh-CN"/>
        </w:rPr>
        <w:t xml:space="preserve"> </w:t>
      </w:r>
      <w:hyperlink r:id="rId8" w:tgtFrame="_blank" w:history="1">
        <w:r>
          <w:rPr>
            <w:rStyle w:val="a6"/>
            <w:rFonts w:ascii="Garamond" w:hAnsi="Garamond"/>
            <w:color w:val="1155CC"/>
            <w:sz w:val="27"/>
            <w:szCs w:val="27"/>
            <w:shd w:val="clear" w:color="auto" w:fill="FFFFFF"/>
          </w:rPr>
          <w:t>+86 138-1683-5500</w:t>
        </w:r>
      </w:hyperlink>
    </w:p>
    <w:p w:rsidR="00CF7EDB" w:rsidRPr="00CF7EDB" w:rsidRDefault="00CF7EDB" w:rsidP="00CF7EDB">
      <w:pPr>
        <w:jc w:val="both"/>
        <w:outlineLvl w:val="0"/>
        <w:rPr>
          <w:rFonts w:ascii="Garamond" w:eastAsiaTheme="minorEastAsia" w:hAnsi="Garamond"/>
          <w:color w:val="222222"/>
          <w:sz w:val="27"/>
          <w:szCs w:val="27"/>
          <w:shd w:val="clear" w:color="auto" w:fill="FFFFFF"/>
          <w:lang w:eastAsia="zh-CN"/>
        </w:rPr>
      </w:pPr>
      <w:r w:rsidRPr="00904E12">
        <w:rPr>
          <w:rFonts w:ascii="Garamond" w:hAnsi="Garamond"/>
          <w:b/>
          <w:sz w:val="24"/>
          <w:szCs w:val="24"/>
        </w:rPr>
        <w:t>Email</w:t>
      </w:r>
      <w:r w:rsidRPr="00904E12">
        <w:rPr>
          <w:rFonts w:ascii="Garamond" w:hAnsi="Garamond"/>
          <w:sz w:val="24"/>
          <w:szCs w:val="24"/>
        </w:rPr>
        <w:t xml:space="preserve">: </w:t>
      </w:r>
      <w:hyperlink r:id="rId9" w:tgtFrame="_blank" w:history="1">
        <w:r>
          <w:rPr>
            <w:rStyle w:val="a6"/>
            <w:rFonts w:ascii="Garamond" w:hAnsi="Garamond"/>
            <w:color w:val="1155CC"/>
            <w:sz w:val="27"/>
            <w:szCs w:val="27"/>
            <w:shd w:val="clear" w:color="auto" w:fill="FFFFFF"/>
          </w:rPr>
          <w:t>charlieweng@sjtu.edu.cn</w:t>
        </w:r>
      </w:hyperlink>
    </w:p>
    <w:p w:rsidR="00CF7EDB" w:rsidRPr="00CF7EDB" w:rsidRDefault="00CF7EDB" w:rsidP="00CF7EDB">
      <w:pPr>
        <w:jc w:val="both"/>
        <w:outlineLvl w:val="0"/>
        <w:rPr>
          <w:rFonts w:ascii="Garamond" w:eastAsiaTheme="minorEastAsia" w:hAnsi="Garamond"/>
          <w:sz w:val="24"/>
          <w:szCs w:val="24"/>
          <w:lang w:eastAsia="zh-CN"/>
        </w:rPr>
      </w:pPr>
    </w:p>
    <w:p w:rsidR="00AC65F0" w:rsidRDefault="00AC65F0" w:rsidP="00E43025">
      <w:pPr>
        <w:jc w:val="both"/>
        <w:outlineLvl w:val="0"/>
        <w:rPr>
          <w:rFonts w:ascii="Garamond" w:eastAsiaTheme="minorEastAsia" w:hAnsi="Garamond" w:hint="eastAsia"/>
          <w:b/>
          <w:sz w:val="28"/>
          <w:szCs w:val="28"/>
          <w:lang w:eastAsia="zh-CN"/>
        </w:rPr>
      </w:pPr>
    </w:p>
    <w:p w:rsidR="000108C8" w:rsidRPr="002B6E0C" w:rsidRDefault="000108C8" w:rsidP="00E43025">
      <w:pPr>
        <w:jc w:val="both"/>
        <w:outlineLvl w:val="0"/>
        <w:rPr>
          <w:rFonts w:ascii="Garamond" w:eastAsiaTheme="minorEastAsia" w:hAnsi="Garamond"/>
          <w:sz w:val="24"/>
          <w:szCs w:val="24"/>
          <w:lang w:eastAsia="zh-CN"/>
        </w:rPr>
      </w:pPr>
      <w:r w:rsidRPr="00904E12">
        <w:rPr>
          <w:rFonts w:ascii="Garamond" w:hAnsi="Garamond"/>
          <w:b/>
          <w:sz w:val="28"/>
          <w:szCs w:val="28"/>
        </w:rPr>
        <w:t>Course description</w:t>
      </w:r>
      <w:r w:rsidRPr="00904E12">
        <w:rPr>
          <w:rFonts w:ascii="Garamond" w:hAnsi="Garamond"/>
          <w:sz w:val="24"/>
          <w:szCs w:val="24"/>
        </w:rPr>
        <w:t xml:space="preserve">: </w:t>
      </w:r>
      <w:r w:rsidR="002B6E0C">
        <w:rPr>
          <w:rFonts w:ascii="Garamond" w:eastAsiaTheme="minorEastAsia" w:hAnsi="Garamond" w:hint="eastAsia"/>
          <w:sz w:val="24"/>
          <w:szCs w:val="24"/>
          <w:lang w:eastAsia="zh-CN"/>
        </w:rPr>
        <w:t>（课程简介）</w:t>
      </w:r>
    </w:p>
    <w:p w:rsidR="000633EA" w:rsidRPr="000633EA" w:rsidRDefault="000633EA" w:rsidP="00904E12">
      <w:pPr>
        <w:jc w:val="both"/>
        <w:rPr>
          <w:rFonts w:eastAsiaTheme="minorEastAsia"/>
          <w:sz w:val="28"/>
          <w:szCs w:val="28"/>
          <w:lang w:eastAsia="zh-CN"/>
        </w:rPr>
      </w:pPr>
      <w:r>
        <w:rPr>
          <w:rFonts w:eastAsiaTheme="minorEastAsia" w:hint="eastAsia"/>
          <w:sz w:val="28"/>
          <w:szCs w:val="28"/>
          <w:lang w:eastAsia="zh-CN"/>
        </w:rPr>
        <w:t xml:space="preserve">Chinese finance market, modes and related law or regulations will be the main topics of this course. Chinese </w:t>
      </w:r>
      <w:r w:rsidR="00E73765">
        <w:rPr>
          <w:rFonts w:eastAsiaTheme="minorEastAsia" w:hint="eastAsia"/>
          <w:sz w:val="28"/>
          <w:szCs w:val="28"/>
          <w:lang w:eastAsia="zh-CN"/>
        </w:rPr>
        <w:t>Banking sector</w:t>
      </w:r>
      <w:r>
        <w:rPr>
          <w:rFonts w:eastAsiaTheme="minorEastAsia" w:hint="eastAsia"/>
          <w:sz w:val="28"/>
          <w:szCs w:val="28"/>
          <w:lang w:eastAsia="zh-CN"/>
        </w:rPr>
        <w:t>, Chinese</w:t>
      </w:r>
      <w:r w:rsidR="00E73765">
        <w:rPr>
          <w:rFonts w:eastAsiaTheme="minorEastAsia" w:hint="eastAsia"/>
          <w:sz w:val="28"/>
          <w:szCs w:val="28"/>
          <w:lang w:eastAsia="zh-CN"/>
        </w:rPr>
        <w:t xml:space="preserve"> capital market</w:t>
      </w:r>
      <w:r>
        <w:rPr>
          <w:rFonts w:eastAsiaTheme="minorEastAsia" w:hint="eastAsia"/>
          <w:sz w:val="28"/>
          <w:szCs w:val="28"/>
          <w:lang w:eastAsia="zh-CN"/>
        </w:rPr>
        <w:t xml:space="preserve">, </w:t>
      </w:r>
      <w:r w:rsidR="0011586D">
        <w:rPr>
          <w:rFonts w:eastAsiaTheme="minorEastAsia" w:hint="eastAsia"/>
          <w:sz w:val="28"/>
          <w:szCs w:val="28"/>
          <w:lang w:eastAsia="zh-CN"/>
        </w:rPr>
        <w:t>China</w:t>
      </w:r>
      <w:r w:rsidR="0011586D">
        <w:rPr>
          <w:rFonts w:eastAsiaTheme="minorEastAsia"/>
          <w:sz w:val="28"/>
          <w:szCs w:val="28"/>
          <w:lang w:eastAsia="zh-CN"/>
        </w:rPr>
        <w:t>’</w:t>
      </w:r>
      <w:r w:rsidR="0011586D">
        <w:rPr>
          <w:rFonts w:eastAsiaTheme="minorEastAsia" w:hint="eastAsia"/>
          <w:sz w:val="28"/>
          <w:szCs w:val="28"/>
          <w:lang w:eastAsia="zh-CN"/>
        </w:rPr>
        <w:t xml:space="preserve">s growth paradigm </w:t>
      </w:r>
      <w:r>
        <w:rPr>
          <w:rFonts w:eastAsiaTheme="minorEastAsia" w:hint="eastAsia"/>
          <w:sz w:val="28"/>
          <w:szCs w:val="28"/>
          <w:lang w:eastAsia="zh-CN"/>
        </w:rPr>
        <w:t xml:space="preserve">and related </w:t>
      </w:r>
      <w:r w:rsidR="0011586D">
        <w:rPr>
          <w:rFonts w:eastAsiaTheme="minorEastAsia" w:hint="eastAsia"/>
          <w:sz w:val="28"/>
          <w:szCs w:val="28"/>
          <w:lang w:eastAsia="zh-CN"/>
        </w:rPr>
        <w:t xml:space="preserve">financial policy </w:t>
      </w:r>
      <w:r>
        <w:rPr>
          <w:rFonts w:eastAsiaTheme="minorEastAsia" w:hint="eastAsia"/>
          <w:sz w:val="28"/>
          <w:szCs w:val="28"/>
          <w:lang w:eastAsia="zh-CN"/>
        </w:rPr>
        <w:t>will be introduced to students</w:t>
      </w:r>
      <w:r w:rsidR="005A22F6">
        <w:rPr>
          <w:rFonts w:eastAsiaTheme="minorEastAsia" w:hint="eastAsia"/>
          <w:sz w:val="28"/>
          <w:szCs w:val="28"/>
          <w:lang w:eastAsia="zh-CN"/>
        </w:rPr>
        <w:t xml:space="preserve"> by our two specilized Faculties representatively.</w:t>
      </w:r>
    </w:p>
    <w:p w:rsidR="002B6E0C" w:rsidRDefault="000633EA" w:rsidP="00904E12">
      <w:pPr>
        <w:jc w:val="both"/>
        <w:rPr>
          <w:rFonts w:ascii="Garamond" w:eastAsiaTheme="minorEastAsia" w:hAnsi="Garamond"/>
          <w:sz w:val="24"/>
          <w:szCs w:val="24"/>
          <w:lang w:eastAsia="zh-CN"/>
        </w:rPr>
      </w:pPr>
      <w:r>
        <w:rPr>
          <w:sz w:val="28"/>
          <w:szCs w:val="28"/>
        </w:rPr>
        <w:t xml:space="preserve">There is no casebook required for this course. Attendants are expected to read several pieces of scholarly works and legislation materials in due </w:t>
      </w:r>
      <w:r w:rsidRPr="00E85F76">
        <w:rPr>
          <w:sz w:val="28"/>
          <w:szCs w:val="28"/>
        </w:rPr>
        <w:t>course</w:t>
      </w:r>
      <w:r>
        <w:rPr>
          <w:sz w:val="28"/>
          <w:szCs w:val="28"/>
        </w:rPr>
        <w:t xml:space="preserve">. These readings </w:t>
      </w:r>
      <w:r>
        <w:rPr>
          <w:rFonts w:hint="eastAsia"/>
          <w:sz w:val="28"/>
          <w:szCs w:val="28"/>
        </w:rPr>
        <w:t xml:space="preserve">and homework </w:t>
      </w:r>
      <w:r>
        <w:rPr>
          <w:sz w:val="28"/>
          <w:szCs w:val="28"/>
        </w:rPr>
        <w:t>can make attendants familiar with the subsequent contexts and terminologies. In class, the contexts of readings will be covered. Attendants are expected to actively participate in in-class discussion and introdu</w:t>
      </w:r>
      <w:r>
        <w:rPr>
          <w:rFonts w:hint="eastAsia"/>
          <w:sz w:val="28"/>
          <w:szCs w:val="28"/>
        </w:rPr>
        <w:t>ce</w:t>
      </w:r>
      <w:r>
        <w:rPr>
          <w:sz w:val="28"/>
          <w:szCs w:val="28"/>
        </w:rPr>
        <w:t xml:space="preserve"> </w:t>
      </w:r>
      <w:r w:rsidR="00D73B38" w:rsidRPr="00D73B38">
        <w:rPr>
          <w:rFonts w:hint="eastAsia"/>
          <w:sz w:val="28"/>
          <w:szCs w:val="28"/>
        </w:rPr>
        <w:t>their</w:t>
      </w:r>
      <w:r w:rsidR="00D73B38">
        <w:rPr>
          <w:rFonts w:asciiTheme="minorEastAsia" w:eastAsiaTheme="minorEastAsia" w:hAnsiTheme="minorEastAsia" w:hint="eastAsia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home countries’</w:t>
      </w:r>
      <w:r>
        <w:rPr>
          <w:rFonts w:hint="eastAsia"/>
          <w:sz w:val="28"/>
          <w:szCs w:val="28"/>
        </w:rPr>
        <w:t xml:space="preserve"> </w:t>
      </w:r>
      <w:r w:rsidR="005A22F6">
        <w:rPr>
          <w:rFonts w:eastAsiaTheme="minorEastAsia" w:hint="eastAsia"/>
          <w:sz w:val="28"/>
          <w:szCs w:val="28"/>
          <w:lang w:eastAsia="zh-CN"/>
        </w:rPr>
        <w:t>Finance</w:t>
      </w:r>
      <w:r>
        <w:rPr>
          <w:rFonts w:hint="eastAsia"/>
          <w:sz w:val="28"/>
          <w:szCs w:val="28"/>
        </w:rPr>
        <w:t xml:space="preserve"> market regulations and practices</w:t>
      </w:r>
      <w:r w:rsidR="00D73B38">
        <w:rPr>
          <w:rFonts w:eastAsiaTheme="minorEastAsia" w:hint="eastAsia"/>
          <w:sz w:val="28"/>
          <w:szCs w:val="28"/>
          <w:lang w:eastAsia="zh-CN"/>
        </w:rPr>
        <w:t xml:space="preserve"> as comparison as well</w:t>
      </w:r>
      <w:r>
        <w:rPr>
          <w:sz w:val="28"/>
          <w:szCs w:val="28"/>
        </w:rPr>
        <w:t>.</w:t>
      </w:r>
    </w:p>
    <w:p w:rsidR="002B6E0C" w:rsidRPr="002B6E0C" w:rsidRDefault="002B6E0C" w:rsidP="00904E12">
      <w:pPr>
        <w:jc w:val="both"/>
        <w:rPr>
          <w:rFonts w:ascii="Garamond" w:eastAsiaTheme="minorEastAsia" w:hAnsi="Garamond"/>
          <w:sz w:val="24"/>
          <w:szCs w:val="24"/>
          <w:lang w:eastAsia="zh-CN"/>
        </w:rPr>
      </w:pPr>
    </w:p>
    <w:p w:rsidR="000108C8" w:rsidRPr="002B6E0C" w:rsidRDefault="000108C8" w:rsidP="00904E12">
      <w:pPr>
        <w:jc w:val="both"/>
        <w:rPr>
          <w:rFonts w:ascii="Garamond" w:eastAsiaTheme="minorEastAsia" w:hAnsi="Garamond"/>
          <w:sz w:val="24"/>
          <w:szCs w:val="24"/>
          <w:lang w:eastAsia="zh-CN"/>
        </w:rPr>
      </w:pPr>
    </w:p>
    <w:p w:rsidR="000108C8" w:rsidRPr="00904E12" w:rsidRDefault="002B6E0C" w:rsidP="00E43025">
      <w:pPr>
        <w:jc w:val="both"/>
        <w:outlineLvl w:val="0"/>
        <w:rPr>
          <w:rFonts w:ascii="Garamond" w:hAnsi="Garamond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 xml:space="preserve">Grade </w:t>
      </w:r>
      <w:r>
        <w:rPr>
          <w:rFonts w:ascii="Garamond" w:eastAsiaTheme="minorEastAsia" w:hAnsi="Garamond" w:hint="eastAsia"/>
          <w:b/>
          <w:sz w:val="28"/>
          <w:szCs w:val="28"/>
          <w:lang w:eastAsia="zh-CN"/>
        </w:rPr>
        <w:t>Components</w:t>
      </w:r>
      <w:r w:rsidR="000108C8" w:rsidRPr="00904E12">
        <w:rPr>
          <w:rFonts w:ascii="Garamond" w:hAnsi="Garamond"/>
          <w:b/>
          <w:sz w:val="28"/>
          <w:szCs w:val="28"/>
        </w:rPr>
        <w:t>:</w:t>
      </w:r>
    </w:p>
    <w:p w:rsidR="000108C8" w:rsidRPr="00904E12" w:rsidRDefault="000108C8" w:rsidP="00904E12">
      <w:pPr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977"/>
      </w:tblGrid>
      <w:tr w:rsidR="000108C8" w:rsidRPr="00904E12" w:rsidTr="00BB66D9">
        <w:tc>
          <w:tcPr>
            <w:tcW w:w="4428" w:type="dxa"/>
          </w:tcPr>
          <w:p w:rsidR="000108C8" w:rsidRPr="002B6E0C" w:rsidRDefault="002B6E0C" w:rsidP="00904E12">
            <w:pPr>
              <w:jc w:val="both"/>
              <w:rPr>
                <w:rFonts w:ascii="Garamond" w:eastAsiaTheme="minorEastAsia" w:hAnsi="Garamond"/>
                <w:sz w:val="24"/>
                <w:szCs w:val="24"/>
                <w:lang w:eastAsia="zh-CN"/>
              </w:rPr>
            </w:pPr>
            <w:r>
              <w:rPr>
                <w:rFonts w:ascii="Garamond" w:eastAsiaTheme="minorEastAsia" w:hAnsi="Garamond" w:hint="eastAsia"/>
                <w:sz w:val="24"/>
                <w:szCs w:val="24"/>
                <w:lang w:eastAsia="zh-CN"/>
              </w:rPr>
              <w:t>Attendence</w:t>
            </w:r>
          </w:p>
          <w:p w:rsidR="000108C8" w:rsidRPr="00904E12" w:rsidRDefault="000108C8" w:rsidP="00904E1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08C8" w:rsidRPr="00904E12" w:rsidRDefault="002B6E0C" w:rsidP="00904E1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Theme="minorEastAsia" w:hAnsi="Garamond" w:hint="eastAsia"/>
                <w:sz w:val="24"/>
                <w:szCs w:val="24"/>
                <w:lang w:eastAsia="zh-CN"/>
              </w:rPr>
              <w:t>1</w:t>
            </w:r>
            <w:r w:rsidR="000108C8" w:rsidRPr="00904E12">
              <w:rPr>
                <w:rFonts w:ascii="Garamond" w:hAnsi="Garamond"/>
                <w:sz w:val="24"/>
                <w:szCs w:val="24"/>
              </w:rPr>
              <w:t>0%</w:t>
            </w:r>
          </w:p>
        </w:tc>
      </w:tr>
      <w:tr w:rsidR="000108C8" w:rsidRPr="00904E12" w:rsidTr="00BB66D9">
        <w:tc>
          <w:tcPr>
            <w:tcW w:w="4428" w:type="dxa"/>
          </w:tcPr>
          <w:p w:rsidR="000108C8" w:rsidRPr="002B6E0C" w:rsidRDefault="002B6E0C" w:rsidP="00904E12">
            <w:pPr>
              <w:jc w:val="both"/>
              <w:rPr>
                <w:rFonts w:ascii="Garamond" w:eastAsiaTheme="minorEastAsia" w:hAnsi="Garamond"/>
                <w:sz w:val="24"/>
                <w:szCs w:val="24"/>
                <w:lang w:eastAsia="zh-CN"/>
              </w:rPr>
            </w:pPr>
            <w:r>
              <w:rPr>
                <w:rFonts w:ascii="Garamond" w:eastAsiaTheme="minorEastAsia" w:hAnsi="Garamond" w:hint="eastAsia"/>
                <w:sz w:val="24"/>
                <w:szCs w:val="24"/>
                <w:lang w:eastAsia="zh-CN"/>
              </w:rPr>
              <w:t>Assignments</w:t>
            </w:r>
          </w:p>
          <w:p w:rsidR="000108C8" w:rsidRPr="00904E12" w:rsidRDefault="000108C8" w:rsidP="00904E1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08C8" w:rsidRPr="00904E12" w:rsidRDefault="000D0A42" w:rsidP="002B6E0C">
            <w:pPr>
              <w:ind w:firstLineChars="50" w:firstLine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Theme="minorEastAsia" w:hAnsi="Garamond" w:hint="eastAsia"/>
                <w:sz w:val="24"/>
                <w:szCs w:val="24"/>
                <w:lang w:eastAsia="zh-CN"/>
              </w:rPr>
              <w:t>3</w:t>
            </w:r>
            <w:r w:rsidR="005A22F6">
              <w:rPr>
                <w:rFonts w:ascii="Garamond" w:eastAsiaTheme="minorEastAsia" w:hAnsi="Garamond" w:hint="eastAsia"/>
                <w:sz w:val="24"/>
                <w:szCs w:val="24"/>
                <w:lang w:eastAsia="zh-CN"/>
              </w:rPr>
              <w:t>0</w:t>
            </w:r>
            <w:r w:rsidR="000108C8" w:rsidRPr="00904E12">
              <w:rPr>
                <w:rFonts w:ascii="Garamond" w:hAnsi="Garamond"/>
                <w:sz w:val="24"/>
                <w:szCs w:val="24"/>
              </w:rPr>
              <w:t>%</w:t>
            </w:r>
          </w:p>
        </w:tc>
      </w:tr>
      <w:tr w:rsidR="000108C8" w:rsidRPr="00904E12" w:rsidTr="002B6E0C">
        <w:trPr>
          <w:trHeight w:val="524"/>
        </w:trPr>
        <w:tc>
          <w:tcPr>
            <w:tcW w:w="4428" w:type="dxa"/>
          </w:tcPr>
          <w:p w:rsidR="000108C8" w:rsidRPr="002B6E0C" w:rsidRDefault="002B6E0C" w:rsidP="002B6E0C">
            <w:pPr>
              <w:jc w:val="both"/>
              <w:rPr>
                <w:rFonts w:ascii="Garamond" w:eastAsiaTheme="minorEastAsia" w:hAnsi="Garamond"/>
                <w:sz w:val="24"/>
                <w:szCs w:val="24"/>
                <w:lang w:eastAsia="zh-CN"/>
              </w:rPr>
            </w:pPr>
            <w:r>
              <w:rPr>
                <w:rFonts w:ascii="Garamond" w:eastAsiaTheme="minorEastAsia" w:hAnsi="Garamond" w:hint="eastAsia"/>
                <w:sz w:val="24"/>
                <w:szCs w:val="24"/>
                <w:lang w:eastAsia="zh-CN"/>
              </w:rPr>
              <w:t>Final Exams</w:t>
            </w:r>
          </w:p>
        </w:tc>
        <w:tc>
          <w:tcPr>
            <w:tcW w:w="2977" w:type="dxa"/>
          </w:tcPr>
          <w:p w:rsidR="000108C8" w:rsidRPr="00904E12" w:rsidRDefault="000D0A42" w:rsidP="002B6E0C">
            <w:pPr>
              <w:ind w:firstLineChars="50" w:firstLine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Theme="minorEastAsia" w:hAnsi="Garamond" w:hint="eastAsia"/>
                <w:sz w:val="24"/>
                <w:szCs w:val="24"/>
                <w:lang w:eastAsia="zh-CN"/>
              </w:rPr>
              <w:t>6</w:t>
            </w:r>
            <w:r w:rsidR="005A22F6">
              <w:rPr>
                <w:rFonts w:ascii="Garamond" w:eastAsiaTheme="minorEastAsia" w:hAnsi="Garamond" w:hint="eastAsia"/>
                <w:sz w:val="24"/>
                <w:szCs w:val="24"/>
                <w:lang w:eastAsia="zh-CN"/>
              </w:rPr>
              <w:t>0</w:t>
            </w:r>
            <w:r w:rsidR="000108C8" w:rsidRPr="00904E12">
              <w:rPr>
                <w:rFonts w:ascii="Garamond" w:hAnsi="Garamond"/>
                <w:sz w:val="24"/>
                <w:szCs w:val="24"/>
              </w:rPr>
              <w:t>%</w:t>
            </w:r>
          </w:p>
        </w:tc>
      </w:tr>
      <w:tr w:rsidR="000108C8" w:rsidRPr="00904E12" w:rsidTr="00BB66D9">
        <w:tc>
          <w:tcPr>
            <w:tcW w:w="4428" w:type="dxa"/>
          </w:tcPr>
          <w:p w:rsidR="000108C8" w:rsidRPr="002B6E0C" w:rsidRDefault="002B6E0C" w:rsidP="00904E12">
            <w:pPr>
              <w:jc w:val="both"/>
              <w:rPr>
                <w:rFonts w:ascii="Garamond" w:eastAsiaTheme="minorEastAsia" w:hAnsi="Garamond"/>
                <w:sz w:val="24"/>
                <w:szCs w:val="24"/>
                <w:lang w:eastAsia="zh-CN"/>
              </w:rPr>
            </w:pPr>
            <w:r>
              <w:rPr>
                <w:rFonts w:ascii="Garamond" w:eastAsiaTheme="minorEastAsia" w:hAnsi="Garamond"/>
                <w:sz w:val="24"/>
                <w:szCs w:val="24"/>
                <w:lang w:eastAsia="zh-CN"/>
              </w:rPr>
              <w:t>T</w:t>
            </w:r>
            <w:r>
              <w:rPr>
                <w:rFonts w:ascii="Garamond" w:eastAsiaTheme="minorEastAsia" w:hAnsi="Garamond" w:hint="eastAsia"/>
                <w:sz w:val="24"/>
                <w:szCs w:val="24"/>
                <w:lang w:eastAsia="zh-CN"/>
              </w:rPr>
              <w:t xml:space="preserve">otal </w:t>
            </w:r>
          </w:p>
          <w:p w:rsidR="000108C8" w:rsidRPr="00904E12" w:rsidRDefault="000108C8" w:rsidP="00904E1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08C8" w:rsidRPr="00904E12" w:rsidRDefault="002B6E0C" w:rsidP="00904E1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Theme="minorEastAsia" w:hAnsi="Garamond" w:hint="eastAsia"/>
                <w:sz w:val="24"/>
                <w:szCs w:val="24"/>
                <w:lang w:eastAsia="zh-CN"/>
              </w:rPr>
              <w:t>100</w:t>
            </w:r>
            <w:r w:rsidR="000108C8" w:rsidRPr="00904E12">
              <w:rPr>
                <w:rFonts w:ascii="Garamond" w:hAnsi="Garamond"/>
                <w:sz w:val="24"/>
                <w:szCs w:val="24"/>
              </w:rPr>
              <w:t>%</w:t>
            </w:r>
          </w:p>
        </w:tc>
      </w:tr>
    </w:tbl>
    <w:tbl>
      <w:tblPr>
        <w:tblStyle w:val="a9"/>
        <w:tblW w:w="0" w:type="auto"/>
        <w:tblLayout w:type="fixed"/>
        <w:tblLook w:val="04A0"/>
      </w:tblPr>
      <w:tblGrid>
        <w:gridCol w:w="1101"/>
        <w:gridCol w:w="3118"/>
        <w:gridCol w:w="2552"/>
        <w:gridCol w:w="1950"/>
      </w:tblGrid>
      <w:tr w:rsidR="002B6E0C" w:rsidTr="00841CBC">
        <w:tc>
          <w:tcPr>
            <w:tcW w:w="1101" w:type="dxa"/>
          </w:tcPr>
          <w:p w:rsidR="002B6E0C" w:rsidRPr="002B6E0C" w:rsidRDefault="002B6E0C" w:rsidP="00904E12">
            <w:pPr>
              <w:jc w:val="both"/>
              <w:rPr>
                <w:rFonts w:ascii="Garamond" w:eastAsiaTheme="minorEastAsia" w:hAnsi="Garamond"/>
                <w:b/>
                <w:sz w:val="28"/>
                <w:szCs w:val="28"/>
                <w:lang w:eastAsia="zh-CN"/>
              </w:rPr>
            </w:pPr>
            <w:r>
              <w:rPr>
                <w:rFonts w:ascii="Garamond" w:eastAsiaTheme="minorEastAsia" w:hAnsi="Garamond" w:hint="eastAsia"/>
                <w:b/>
                <w:sz w:val="28"/>
                <w:szCs w:val="28"/>
                <w:lang w:eastAsia="zh-CN"/>
              </w:rPr>
              <w:lastRenderedPageBreak/>
              <w:t>Weeks</w:t>
            </w:r>
          </w:p>
        </w:tc>
        <w:tc>
          <w:tcPr>
            <w:tcW w:w="3118" w:type="dxa"/>
          </w:tcPr>
          <w:p w:rsidR="002B6E0C" w:rsidRPr="002B6E0C" w:rsidRDefault="002B6E0C" w:rsidP="00904E12">
            <w:pPr>
              <w:jc w:val="both"/>
              <w:rPr>
                <w:rFonts w:ascii="Garamond" w:eastAsiaTheme="minorEastAsia" w:hAnsi="Garamond"/>
                <w:b/>
                <w:sz w:val="28"/>
                <w:szCs w:val="28"/>
                <w:lang w:eastAsia="zh-CN"/>
              </w:rPr>
            </w:pPr>
            <w:r>
              <w:rPr>
                <w:rFonts w:ascii="Garamond" w:eastAsiaTheme="minorEastAsia" w:hAnsi="Garamond"/>
                <w:b/>
                <w:sz w:val="28"/>
                <w:szCs w:val="28"/>
                <w:lang w:eastAsia="zh-CN"/>
              </w:rPr>
              <w:t>T</w:t>
            </w:r>
            <w:r>
              <w:rPr>
                <w:rFonts w:ascii="Garamond" w:eastAsiaTheme="minorEastAsia" w:hAnsi="Garamond" w:hint="eastAsia"/>
                <w:b/>
                <w:sz w:val="28"/>
                <w:szCs w:val="28"/>
                <w:lang w:eastAsia="zh-CN"/>
              </w:rPr>
              <w:t xml:space="preserve">opics </w:t>
            </w:r>
          </w:p>
        </w:tc>
        <w:tc>
          <w:tcPr>
            <w:tcW w:w="2552" w:type="dxa"/>
          </w:tcPr>
          <w:p w:rsidR="002B6E0C" w:rsidRPr="002B6E0C" w:rsidRDefault="002B6E0C" w:rsidP="00904E12">
            <w:pPr>
              <w:jc w:val="both"/>
              <w:rPr>
                <w:rFonts w:ascii="Garamond" w:eastAsiaTheme="minorEastAsia" w:hAnsi="Garamond"/>
                <w:b/>
                <w:sz w:val="28"/>
                <w:szCs w:val="28"/>
                <w:lang w:eastAsia="zh-CN"/>
              </w:rPr>
            </w:pPr>
            <w:r>
              <w:rPr>
                <w:rFonts w:ascii="Garamond" w:eastAsiaTheme="minorEastAsia" w:hAnsi="Garamond" w:hint="eastAsia"/>
                <w:b/>
                <w:sz w:val="28"/>
                <w:szCs w:val="28"/>
                <w:lang w:eastAsia="zh-CN"/>
              </w:rPr>
              <w:t>Content</w:t>
            </w:r>
          </w:p>
        </w:tc>
        <w:tc>
          <w:tcPr>
            <w:tcW w:w="1950" w:type="dxa"/>
          </w:tcPr>
          <w:p w:rsidR="002B6E0C" w:rsidRPr="002B6E0C" w:rsidRDefault="002B6E0C" w:rsidP="002B6E0C">
            <w:pPr>
              <w:jc w:val="both"/>
              <w:rPr>
                <w:rFonts w:ascii="Garamond" w:eastAsiaTheme="minorEastAsia" w:hAnsi="Garamond"/>
                <w:b/>
                <w:sz w:val="28"/>
                <w:szCs w:val="28"/>
                <w:lang w:eastAsia="zh-CN"/>
              </w:rPr>
            </w:pPr>
            <w:r>
              <w:rPr>
                <w:rFonts w:ascii="Garamond" w:eastAsiaTheme="minorEastAsia" w:hAnsi="Garamond" w:hint="eastAsia"/>
                <w:b/>
                <w:sz w:val="28"/>
                <w:szCs w:val="28"/>
                <w:lang w:eastAsia="zh-CN"/>
              </w:rPr>
              <w:t>Assignments or Requried readings</w:t>
            </w:r>
          </w:p>
        </w:tc>
      </w:tr>
      <w:tr w:rsidR="002B6E0C" w:rsidRPr="002B6E0C" w:rsidTr="00841CBC">
        <w:trPr>
          <w:trHeight w:val="536"/>
        </w:trPr>
        <w:tc>
          <w:tcPr>
            <w:tcW w:w="1101" w:type="dxa"/>
          </w:tcPr>
          <w:p w:rsidR="002B6E0C" w:rsidRPr="002B6E0C" w:rsidRDefault="002B6E0C" w:rsidP="00904E12">
            <w:pPr>
              <w:jc w:val="both"/>
              <w:rPr>
                <w:rFonts w:ascii="Garamond" w:eastAsiaTheme="minorEastAsia" w:hAnsi="Garamond"/>
                <w:sz w:val="28"/>
                <w:szCs w:val="28"/>
                <w:lang w:eastAsia="zh-CN"/>
              </w:rPr>
            </w:pPr>
            <w:r w:rsidRPr="002B6E0C">
              <w:rPr>
                <w:rFonts w:ascii="Garamond" w:eastAsiaTheme="minorEastAsia" w:hAnsi="Garamond"/>
                <w:sz w:val="28"/>
                <w:szCs w:val="28"/>
                <w:lang w:eastAsia="zh-CN"/>
              </w:rPr>
              <w:t>W</w:t>
            </w:r>
            <w:r w:rsidRPr="002B6E0C"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eek 1</w:t>
            </w:r>
          </w:p>
        </w:tc>
        <w:tc>
          <w:tcPr>
            <w:tcW w:w="3118" w:type="dxa"/>
          </w:tcPr>
          <w:p w:rsidR="002B6E0C" w:rsidRPr="00E43025" w:rsidRDefault="00E43025" w:rsidP="00904E12">
            <w:pPr>
              <w:jc w:val="both"/>
              <w:rPr>
                <w:rFonts w:ascii="Garamond" w:eastAsiaTheme="minorEastAsia" w:hAnsi="Garamond"/>
                <w:sz w:val="28"/>
                <w:szCs w:val="28"/>
                <w:lang w:val="en-US" w:eastAsia="zh-CN"/>
              </w:rPr>
            </w:pPr>
            <w:r>
              <w:rPr>
                <w:rFonts w:ascii="Garamond" w:eastAsiaTheme="minorEastAsia" w:hAnsi="Garamond"/>
                <w:sz w:val="28"/>
                <w:szCs w:val="28"/>
                <w:lang w:val="en-US" w:eastAsia="zh-CN"/>
              </w:rPr>
              <w:t>D</w:t>
            </w:r>
            <w:r>
              <w:rPr>
                <w:rFonts w:ascii="Garamond" w:eastAsiaTheme="minorEastAsia" w:hAnsi="Garamond" w:hint="eastAsia"/>
                <w:sz w:val="28"/>
                <w:szCs w:val="28"/>
                <w:lang w:val="en-US" w:eastAsia="zh-CN"/>
              </w:rPr>
              <w:t>evelopment and Reform of Chinese Banking sector</w:t>
            </w:r>
          </w:p>
        </w:tc>
        <w:tc>
          <w:tcPr>
            <w:tcW w:w="2552" w:type="dxa"/>
          </w:tcPr>
          <w:p w:rsidR="002B6E0C" w:rsidRPr="00575788" w:rsidRDefault="00575788" w:rsidP="00575788">
            <w:pPr>
              <w:jc w:val="both"/>
              <w:rPr>
                <w:rFonts w:ascii="Garamond" w:eastAsiaTheme="minorEastAsia" w:hAnsi="Garamond"/>
                <w:sz w:val="28"/>
                <w:szCs w:val="28"/>
                <w:lang w:eastAsia="zh-CN"/>
              </w:rPr>
            </w:pPr>
            <w:r>
              <w:rPr>
                <w:rFonts w:ascii="Garamond" w:eastAsiaTheme="minorEastAsia" w:hAnsi="Garamond"/>
                <w:sz w:val="28"/>
                <w:szCs w:val="28"/>
                <w:lang w:eastAsia="zh-CN"/>
              </w:rPr>
              <w:t>B</w:t>
            </w:r>
            <w:r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anking structure, evolution and reasons hehind, the latest joint-stock  system reform</w:t>
            </w:r>
          </w:p>
        </w:tc>
        <w:tc>
          <w:tcPr>
            <w:tcW w:w="1950" w:type="dxa"/>
          </w:tcPr>
          <w:p w:rsidR="002B6E0C" w:rsidRPr="002B6E0C" w:rsidRDefault="00CD4309" w:rsidP="00841CBC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CD4309">
              <w:rPr>
                <w:rFonts w:ascii="Garamond" w:eastAsiaTheme="minorEastAsia" w:hAnsi="Garamond"/>
                <w:sz w:val="28"/>
                <w:szCs w:val="28"/>
                <w:lang w:eastAsia="zh-CN"/>
              </w:rPr>
              <w:t>U.S. current account debate</w:t>
            </w:r>
            <w:r w:rsidR="00841CBC"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 xml:space="preserve"> </w:t>
            </w:r>
            <w:r w:rsidRPr="00CD4309">
              <w:rPr>
                <w:rFonts w:ascii="Garamond" w:eastAsiaTheme="minorEastAsia" w:hAnsi="Garamond"/>
                <w:sz w:val="28"/>
                <w:szCs w:val="28"/>
                <w:lang w:eastAsia="zh-CN"/>
              </w:rPr>
              <w:t>with Japan then, with China now</w:t>
            </w:r>
            <w:r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[J]</w:t>
            </w:r>
            <w:r w:rsidR="00C051F1"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,Banking in China</w:t>
            </w:r>
            <w:r w:rsidR="00217B9A"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[M]</w:t>
            </w:r>
          </w:p>
        </w:tc>
      </w:tr>
      <w:tr w:rsidR="002B6E0C" w:rsidRPr="002B6E0C" w:rsidTr="00841CBC">
        <w:trPr>
          <w:trHeight w:val="571"/>
        </w:trPr>
        <w:tc>
          <w:tcPr>
            <w:tcW w:w="1101" w:type="dxa"/>
          </w:tcPr>
          <w:p w:rsidR="002B6E0C" w:rsidRPr="002B6E0C" w:rsidRDefault="002B6E0C" w:rsidP="00904E12">
            <w:pPr>
              <w:jc w:val="both"/>
              <w:rPr>
                <w:rFonts w:ascii="Garamond" w:eastAsiaTheme="minorEastAsia" w:hAnsi="Garamond"/>
                <w:sz w:val="28"/>
                <w:szCs w:val="28"/>
                <w:lang w:eastAsia="zh-CN"/>
              </w:rPr>
            </w:pPr>
            <w:r w:rsidRPr="002B6E0C">
              <w:rPr>
                <w:rFonts w:ascii="Garamond" w:eastAsiaTheme="minorEastAsia" w:hAnsi="Garamond"/>
                <w:sz w:val="28"/>
                <w:szCs w:val="28"/>
                <w:lang w:eastAsia="zh-CN"/>
              </w:rPr>
              <w:t>W</w:t>
            </w:r>
            <w:r w:rsidRPr="002B6E0C"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eek 2</w:t>
            </w:r>
          </w:p>
        </w:tc>
        <w:tc>
          <w:tcPr>
            <w:tcW w:w="3118" w:type="dxa"/>
          </w:tcPr>
          <w:p w:rsidR="002B6E0C" w:rsidRPr="00E43025" w:rsidRDefault="00C0078D" w:rsidP="00C0078D">
            <w:pPr>
              <w:rPr>
                <w:rFonts w:ascii="Garamond" w:eastAsiaTheme="minorEastAsia" w:hAnsi="Garamond"/>
                <w:sz w:val="28"/>
                <w:szCs w:val="28"/>
                <w:lang w:val="en-US" w:eastAsia="zh-CN"/>
              </w:rPr>
            </w:pPr>
            <w:r>
              <w:rPr>
                <w:rFonts w:ascii="Garamond" w:eastAsiaTheme="minorEastAsia" w:hAnsi="Garamond" w:hint="eastAsia"/>
                <w:sz w:val="28"/>
                <w:szCs w:val="28"/>
                <w:lang w:val="en-US" w:eastAsia="zh-CN"/>
              </w:rPr>
              <w:t xml:space="preserve">Foreign </w:t>
            </w:r>
            <w:r w:rsidR="00E43025">
              <w:rPr>
                <w:rFonts w:ascii="Garamond" w:eastAsiaTheme="minorEastAsia" w:hAnsi="Garamond" w:hint="eastAsia"/>
                <w:sz w:val="28"/>
                <w:szCs w:val="28"/>
                <w:lang w:val="en-US" w:eastAsia="zh-CN"/>
              </w:rPr>
              <w:t>Reserve</w:t>
            </w:r>
            <w:r>
              <w:rPr>
                <w:rFonts w:ascii="Garamond" w:eastAsiaTheme="minorEastAsia" w:hAnsi="Garamond" w:hint="eastAsia"/>
                <w:sz w:val="28"/>
                <w:szCs w:val="28"/>
                <w:lang w:val="en-US" w:eastAsia="zh-CN"/>
              </w:rPr>
              <w:t xml:space="preserve"> </w:t>
            </w:r>
            <w:r w:rsidR="00E43025">
              <w:rPr>
                <w:rFonts w:ascii="Garamond" w:eastAsiaTheme="minorEastAsia" w:hAnsi="Garamond"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Garamond" w:eastAsiaTheme="minorEastAsia" w:hAnsi="Garamond" w:hint="eastAsia"/>
                <w:sz w:val="28"/>
                <w:szCs w:val="28"/>
                <w:lang w:val="en-US" w:eastAsia="zh-CN"/>
              </w:rPr>
              <w:t>Accumulation and</w:t>
            </w:r>
            <w:r w:rsidR="00E73765">
              <w:rPr>
                <w:rFonts w:ascii="Garamond" w:eastAsiaTheme="minorEastAsia" w:hAnsi="Garamond" w:hint="eastAsia"/>
                <w:sz w:val="28"/>
                <w:szCs w:val="28"/>
                <w:lang w:val="en-US" w:eastAsia="zh-CN"/>
              </w:rPr>
              <w:t xml:space="preserve"> the P</w:t>
            </w:r>
            <w:r>
              <w:rPr>
                <w:rFonts w:ascii="Garamond" w:eastAsiaTheme="minorEastAsia" w:hAnsi="Garamond" w:hint="eastAsia"/>
                <w:sz w:val="28"/>
                <w:szCs w:val="28"/>
                <w:lang w:val="en-US" w:eastAsia="zh-CN"/>
              </w:rPr>
              <w:t xml:space="preserve">olicy logics behind </w:t>
            </w:r>
          </w:p>
        </w:tc>
        <w:tc>
          <w:tcPr>
            <w:tcW w:w="2552" w:type="dxa"/>
          </w:tcPr>
          <w:p w:rsidR="002B6E0C" w:rsidRPr="00575788" w:rsidRDefault="00575788" w:rsidP="00904E12">
            <w:pPr>
              <w:jc w:val="both"/>
              <w:rPr>
                <w:rFonts w:ascii="Garamond" w:eastAsiaTheme="minorEastAsia" w:hAnsi="Garamond"/>
                <w:sz w:val="28"/>
                <w:szCs w:val="28"/>
                <w:lang w:eastAsia="zh-CN"/>
              </w:rPr>
            </w:pPr>
            <w:r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China</w:t>
            </w:r>
            <w:r>
              <w:rPr>
                <w:rFonts w:ascii="Garamond" w:eastAsiaTheme="minorEastAsia" w:hAnsi="Garamond"/>
                <w:sz w:val="28"/>
                <w:szCs w:val="28"/>
                <w:lang w:eastAsia="zh-CN"/>
              </w:rPr>
              <w:t>’</w:t>
            </w:r>
            <w:r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s export and FDI policy as well as policy target and logics</w:t>
            </w:r>
            <w:r w:rsidR="00845489"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 xml:space="preserve">, </w:t>
            </w:r>
            <w:r w:rsidR="00B937DA"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 xml:space="preserve">capital   account liberalization, </w:t>
            </w:r>
            <w:r w:rsidR="00845489"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RMB internalization</w:t>
            </w:r>
          </w:p>
        </w:tc>
        <w:tc>
          <w:tcPr>
            <w:tcW w:w="1950" w:type="dxa"/>
          </w:tcPr>
          <w:p w:rsidR="00CD4309" w:rsidRPr="00CD4309" w:rsidRDefault="00CD4309" w:rsidP="00CD4309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/>
                <w:sz w:val="28"/>
                <w:szCs w:val="28"/>
                <w:lang w:eastAsia="zh-CN"/>
              </w:rPr>
            </w:pPr>
            <w:r w:rsidRPr="00CD4309">
              <w:rPr>
                <w:rFonts w:ascii="Garamond" w:eastAsiaTheme="minorEastAsia" w:hAnsi="Garamond"/>
                <w:sz w:val="28"/>
                <w:szCs w:val="28"/>
                <w:lang w:eastAsia="zh-CN"/>
              </w:rPr>
              <w:t>Bringing down the Great Wa</w:t>
            </w:r>
            <w:r w:rsidRPr="00CD4309"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ll?</w:t>
            </w:r>
            <w:r w:rsidRPr="00CD4309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Garamond" w:eastAsiaTheme="minorEastAsia" w:hAnsi="Garamond"/>
                <w:sz w:val="28"/>
                <w:szCs w:val="28"/>
                <w:lang w:eastAsia="zh-CN"/>
              </w:rPr>
              <w:t>Global i</w:t>
            </w:r>
            <w:r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m</w:t>
            </w:r>
            <w:r w:rsidRPr="00CD4309">
              <w:rPr>
                <w:rFonts w:ascii="Garamond" w:eastAsiaTheme="minorEastAsia" w:hAnsi="Garamond"/>
                <w:sz w:val="28"/>
                <w:szCs w:val="28"/>
                <w:lang w:eastAsia="zh-CN"/>
              </w:rPr>
              <w:t>plications of capital account</w:t>
            </w:r>
          </w:p>
          <w:p w:rsidR="00217B9A" w:rsidRDefault="00CD4309" w:rsidP="00217B9A">
            <w:pPr>
              <w:widowControl w:val="0"/>
              <w:autoSpaceDE w:val="0"/>
              <w:autoSpaceDN w:val="0"/>
              <w:adjustRightInd w:val="0"/>
              <w:rPr>
                <w:rFonts w:ascii="AdvOT863180fb" w:eastAsiaTheme="minorEastAsia" w:hAnsi="AdvOT863180fb" w:cs="AdvOT863180fb"/>
                <w:sz w:val="27"/>
                <w:szCs w:val="27"/>
                <w:lang w:val="en-US"/>
              </w:rPr>
            </w:pPr>
            <w:r>
              <w:rPr>
                <w:rFonts w:ascii="Garamond" w:eastAsiaTheme="minorEastAsia" w:hAnsi="Garamond"/>
                <w:sz w:val="28"/>
                <w:szCs w:val="28"/>
                <w:lang w:eastAsia="zh-CN"/>
              </w:rPr>
              <w:t xml:space="preserve">liberalisation in </w:t>
            </w:r>
            <w:r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C</w:t>
            </w:r>
            <w:r w:rsidRPr="00CD4309">
              <w:rPr>
                <w:rFonts w:ascii="Garamond" w:eastAsiaTheme="minorEastAsia" w:hAnsi="Garamond"/>
                <w:sz w:val="28"/>
                <w:szCs w:val="28"/>
                <w:lang w:eastAsia="zh-CN"/>
              </w:rPr>
              <w:t>hina</w:t>
            </w:r>
            <w:r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[J]</w:t>
            </w:r>
            <w:r w:rsidR="00217B9A"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,</w:t>
            </w:r>
            <w:r w:rsidR="00217B9A">
              <w:rPr>
                <w:rFonts w:ascii="AdvOT863180fb" w:eastAsiaTheme="minorEastAsia" w:hAnsi="AdvOT863180fb" w:cs="AdvOT863180fb"/>
                <w:sz w:val="27"/>
                <w:szCs w:val="27"/>
                <w:lang w:val="en-US"/>
              </w:rPr>
              <w:t xml:space="preserve"> Hoarding of international reserves in China: Mercantilism,</w:t>
            </w:r>
          </w:p>
          <w:p w:rsidR="002B6E0C" w:rsidRPr="00CD4309" w:rsidRDefault="00217B9A" w:rsidP="00217B9A">
            <w:pPr>
              <w:jc w:val="both"/>
              <w:rPr>
                <w:rFonts w:ascii="Garamond" w:eastAsiaTheme="minorEastAsia" w:hAnsi="Garamond"/>
                <w:sz w:val="28"/>
                <w:szCs w:val="28"/>
                <w:lang w:eastAsia="zh-CN"/>
              </w:rPr>
            </w:pPr>
            <w:r>
              <w:rPr>
                <w:rFonts w:ascii="AdvOT863180fb" w:eastAsiaTheme="minorEastAsia" w:hAnsi="AdvOT863180fb" w:cs="AdvOT863180fb"/>
                <w:sz w:val="27"/>
                <w:szCs w:val="27"/>
                <w:lang w:val="en-US"/>
              </w:rPr>
              <w:t>domestic consumption and US monetary policy</w:t>
            </w:r>
            <w:r>
              <w:rPr>
                <w:rFonts w:ascii="AdvOT863180fb" w:eastAsiaTheme="minorEastAsia" w:hAnsi="AdvOT863180fb" w:cs="AdvOT863180fb" w:hint="eastAsia"/>
                <w:sz w:val="27"/>
                <w:szCs w:val="27"/>
                <w:lang w:val="en-US" w:eastAsia="zh-CN"/>
              </w:rPr>
              <w:t>[J]</w:t>
            </w:r>
          </w:p>
        </w:tc>
      </w:tr>
      <w:tr w:rsidR="002B6E0C" w:rsidRPr="002B6E0C" w:rsidTr="00841CBC">
        <w:trPr>
          <w:trHeight w:val="552"/>
        </w:trPr>
        <w:tc>
          <w:tcPr>
            <w:tcW w:w="1101" w:type="dxa"/>
          </w:tcPr>
          <w:p w:rsidR="002B6E0C" w:rsidRPr="002B6E0C" w:rsidRDefault="002B6E0C" w:rsidP="00904E12">
            <w:pPr>
              <w:jc w:val="both"/>
              <w:rPr>
                <w:rFonts w:ascii="Garamond" w:eastAsiaTheme="minorEastAsia" w:hAnsi="Garamond"/>
                <w:sz w:val="28"/>
                <w:szCs w:val="28"/>
                <w:lang w:eastAsia="zh-CN"/>
              </w:rPr>
            </w:pPr>
            <w:r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Week 3</w:t>
            </w:r>
          </w:p>
        </w:tc>
        <w:tc>
          <w:tcPr>
            <w:tcW w:w="3118" w:type="dxa"/>
          </w:tcPr>
          <w:p w:rsidR="002B6E0C" w:rsidRPr="00C0078D" w:rsidRDefault="00C0078D" w:rsidP="00C0078D">
            <w:pPr>
              <w:rPr>
                <w:rFonts w:ascii="Garamond" w:eastAsiaTheme="minorEastAsia" w:hAnsi="Garamond"/>
                <w:sz w:val="28"/>
                <w:szCs w:val="28"/>
                <w:lang w:eastAsia="zh-CN"/>
              </w:rPr>
            </w:pPr>
            <w:r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Shadow Banking Development in China</w:t>
            </w:r>
          </w:p>
        </w:tc>
        <w:tc>
          <w:tcPr>
            <w:tcW w:w="2552" w:type="dxa"/>
          </w:tcPr>
          <w:p w:rsidR="002B6E0C" w:rsidRPr="00575788" w:rsidRDefault="00575788" w:rsidP="00904E12">
            <w:pPr>
              <w:jc w:val="both"/>
              <w:rPr>
                <w:rFonts w:ascii="Garamond" w:eastAsiaTheme="minorEastAsia" w:hAnsi="Garamond"/>
                <w:sz w:val="28"/>
                <w:szCs w:val="28"/>
                <w:lang w:eastAsia="zh-CN"/>
              </w:rPr>
            </w:pPr>
            <w:r>
              <w:rPr>
                <w:rFonts w:ascii="Garamond" w:eastAsiaTheme="minorEastAsia" w:hAnsi="Garamond"/>
                <w:sz w:val="28"/>
                <w:szCs w:val="28"/>
                <w:lang w:eastAsia="zh-CN"/>
              </w:rPr>
              <w:t>B</w:t>
            </w:r>
            <w:r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ackground ,size,reasons, implications</w:t>
            </w:r>
          </w:p>
        </w:tc>
        <w:tc>
          <w:tcPr>
            <w:tcW w:w="1950" w:type="dxa"/>
          </w:tcPr>
          <w:p w:rsidR="000F109A" w:rsidRPr="000F109A" w:rsidRDefault="00FB2986" w:rsidP="000F109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/>
                <w:sz w:val="28"/>
                <w:szCs w:val="28"/>
                <w:lang w:eastAsia="zh-CN"/>
              </w:rPr>
            </w:pPr>
            <w:r>
              <w:t xml:space="preserve"> </w:t>
            </w:r>
            <w:r w:rsidRPr="00FB2986">
              <w:rPr>
                <w:rFonts w:ascii="Garamond" w:eastAsiaTheme="minorEastAsia" w:hAnsi="Garamond"/>
                <w:bCs/>
                <w:sz w:val="28"/>
                <w:szCs w:val="28"/>
                <w:lang w:eastAsia="zh-CN"/>
              </w:rPr>
              <w:t>Shadow banking fears and financial system reform may provide opportunities in China’s banks</w:t>
            </w:r>
            <w:r w:rsidR="000F109A">
              <w:rPr>
                <w:rFonts w:ascii="Garamond" w:eastAsiaTheme="minorEastAsia" w:hAnsi="Garamond" w:hint="eastAsia"/>
                <w:bCs/>
                <w:sz w:val="28"/>
                <w:szCs w:val="28"/>
                <w:lang w:eastAsia="zh-CN"/>
              </w:rPr>
              <w:t>[J],</w:t>
            </w:r>
            <w:r w:rsidR="000F109A">
              <w:rPr>
                <w:rFonts w:ascii="Knowledge-Light" w:eastAsia="Knowledge-Light" w:hAnsi="Calibri" w:cs="Knowledge-Light"/>
                <w:sz w:val="57"/>
                <w:szCs w:val="57"/>
                <w:lang w:val="en-US"/>
              </w:rPr>
              <w:t xml:space="preserve"> </w:t>
            </w:r>
            <w:r w:rsidR="000F109A" w:rsidRPr="000F109A">
              <w:rPr>
                <w:rFonts w:ascii="Garamond" w:eastAsiaTheme="minorEastAsia" w:hAnsi="Garamond"/>
                <w:sz w:val="28"/>
                <w:szCs w:val="28"/>
                <w:lang w:eastAsia="zh-CN"/>
              </w:rPr>
              <w:t>Chinese Shadow Banking:</w:t>
            </w:r>
          </w:p>
          <w:p w:rsidR="000F109A" w:rsidRPr="000F109A" w:rsidRDefault="000F109A" w:rsidP="000F109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/>
                <w:sz w:val="28"/>
                <w:szCs w:val="28"/>
                <w:lang w:eastAsia="zh-CN"/>
              </w:rPr>
            </w:pPr>
            <w:r w:rsidRPr="000F109A">
              <w:rPr>
                <w:rFonts w:ascii="Garamond" w:eastAsiaTheme="minorEastAsia" w:hAnsi="Garamond"/>
                <w:sz w:val="28"/>
                <w:szCs w:val="28"/>
                <w:lang w:eastAsia="zh-CN"/>
              </w:rPr>
              <w:t>Understanding KRIs</w:t>
            </w:r>
          </w:p>
          <w:p w:rsidR="002B6E0C" w:rsidRPr="00FB2986" w:rsidRDefault="0011389B" w:rsidP="000F109A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eastAsiaTheme="minorEastAsia" w:hAnsi="Garamond"/>
                <w:sz w:val="28"/>
                <w:szCs w:val="28"/>
                <w:lang w:eastAsia="zh-CN"/>
              </w:rPr>
              <w:t>And</w:t>
            </w:r>
            <w:r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 xml:space="preserve"> </w:t>
            </w:r>
            <w:r w:rsidR="000F109A" w:rsidRPr="000F109A">
              <w:rPr>
                <w:rFonts w:ascii="Garamond" w:eastAsiaTheme="minorEastAsia" w:hAnsi="Garamond"/>
                <w:sz w:val="28"/>
                <w:szCs w:val="28"/>
                <w:lang w:eastAsia="zh-CN"/>
              </w:rPr>
              <w:t>risk scenarios</w:t>
            </w:r>
            <w:r w:rsidR="00217B9A"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[R]</w:t>
            </w:r>
          </w:p>
        </w:tc>
      </w:tr>
      <w:tr w:rsidR="002B6E0C" w:rsidRPr="002B6E0C" w:rsidTr="00841CBC">
        <w:trPr>
          <w:trHeight w:val="558"/>
        </w:trPr>
        <w:tc>
          <w:tcPr>
            <w:tcW w:w="1101" w:type="dxa"/>
          </w:tcPr>
          <w:p w:rsidR="002B6E0C" w:rsidRPr="002B6E0C" w:rsidRDefault="002B6E0C" w:rsidP="00904E12">
            <w:pPr>
              <w:jc w:val="both"/>
              <w:rPr>
                <w:rFonts w:ascii="Garamond" w:eastAsiaTheme="minorEastAsia" w:hAnsi="Garamond"/>
                <w:sz w:val="28"/>
                <w:szCs w:val="28"/>
                <w:lang w:eastAsia="zh-CN"/>
              </w:rPr>
            </w:pPr>
            <w:r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lastRenderedPageBreak/>
              <w:t>Week 4</w:t>
            </w:r>
          </w:p>
        </w:tc>
        <w:tc>
          <w:tcPr>
            <w:tcW w:w="3118" w:type="dxa"/>
          </w:tcPr>
          <w:p w:rsidR="002B6E0C" w:rsidRPr="00C0078D" w:rsidRDefault="00575788" w:rsidP="00904E12">
            <w:pPr>
              <w:jc w:val="both"/>
              <w:rPr>
                <w:rFonts w:ascii="Garamond" w:eastAsiaTheme="minorEastAsia" w:hAnsi="Garamond"/>
                <w:sz w:val="28"/>
                <w:szCs w:val="28"/>
                <w:lang w:eastAsia="zh-CN"/>
              </w:rPr>
            </w:pPr>
            <w:r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 xml:space="preserve">Chinese </w:t>
            </w:r>
            <w:r>
              <w:rPr>
                <w:rFonts w:ascii="Garamond" w:eastAsiaTheme="minorEastAsia" w:hAnsi="Garamond"/>
                <w:sz w:val="28"/>
                <w:szCs w:val="28"/>
                <w:lang w:eastAsia="zh-CN"/>
              </w:rPr>
              <w:t>C</w:t>
            </w:r>
            <w:r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apital Market development and Reform</w:t>
            </w:r>
          </w:p>
        </w:tc>
        <w:tc>
          <w:tcPr>
            <w:tcW w:w="2552" w:type="dxa"/>
          </w:tcPr>
          <w:p w:rsidR="002B6E0C" w:rsidRPr="00575788" w:rsidRDefault="00575788" w:rsidP="00904E12">
            <w:pPr>
              <w:jc w:val="both"/>
              <w:rPr>
                <w:rFonts w:ascii="Garamond" w:eastAsiaTheme="minorEastAsia" w:hAnsi="Garamond"/>
                <w:sz w:val="28"/>
                <w:szCs w:val="28"/>
                <w:lang w:eastAsia="zh-CN"/>
              </w:rPr>
            </w:pPr>
            <w:r>
              <w:rPr>
                <w:rFonts w:ascii="Garamond" w:eastAsiaTheme="minorEastAsia" w:hAnsi="Garamond"/>
                <w:sz w:val="28"/>
                <w:szCs w:val="28"/>
                <w:lang w:eastAsia="zh-CN"/>
              </w:rPr>
              <w:t>S</w:t>
            </w:r>
            <w:r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tock market</w:t>
            </w:r>
            <w:r w:rsidR="00845489"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(primary market and secondary market), main problems and reform, PE/VC industries development</w:t>
            </w:r>
          </w:p>
        </w:tc>
        <w:tc>
          <w:tcPr>
            <w:tcW w:w="1950" w:type="dxa"/>
          </w:tcPr>
          <w:p w:rsidR="002B6E0C" w:rsidRPr="0078582A" w:rsidRDefault="0078582A" w:rsidP="00904E12">
            <w:pPr>
              <w:jc w:val="both"/>
              <w:rPr>
                <w:rFonts w:ascii="Garamond" w:eastAsiaTheme="minorEastAsia" w:hAnsi="Garamond"/>
                <w:sz w:val="28"/>
                <w:szCs w:val="28"/>
                <w:lang w:eastAsia="zh-CN"/>
              </w:rPr>
            </w:pPr>
            <w:r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China Capital Markets Development Report[R]</w:t>
            </w:r>
          </w:p>
        </w:tc>
      </w:tr>
      <w:tr w:rsidR="002B6E0C" w:rsidRPr="002B6E0C" w:rsidTr="00841CBC">
        <w:trPr>
          <w:trHeight w:val="567"/>
        </w:trPr>
        <w:tc>
          <w:tcPr>
            <w:tcW w:w="1101" w:type="dxa"/>
          </w:tcPr>
          <w:p w:rsidR="002B6E0C" w:rsidRPr="002B6E0C" w:rsidRDefault="002B6E0C" w:rsidP="00904E12">
            <w:pPr>
              <w:jc w:val="both"/>
              <w:rPr>
                <w:rFonts w:ascii="Garamond" w:eastAsiaTheme="minorEastAsia" w:hAnsi="Garamond"/>
                <w:sz w:val="28"/>
                <w:szCs w:val="28"/>
                <w:lang w:eastAsia="zh-CN"/>
              </w:rPr>
            </w:pPr>
            <w:r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Week 5</w:t>
            </w:r>
          </w:p>
        </w:tc>
        <w:tc>
          <w:tcPr>
            <w:tcW w:w="3118" w:type="dxa"/>
          </w:tcPr>
          <w:p w:rsidR="002B6E0C" w:rsidRPr="00C0078D" w:rsidRDefault="00845489" w:rsidP="00904E12">
            <w:pPr>
              <w:jc w:val="both"/>
              <w:rPr>
                <w:rFonts w:ascii="Garamond" w:eastAsiaTheme="minorEastAsia" w:hAnsi="Garamond"/>
                <w:sz w:val="28"/>
                <w:szCs w:val="28"/>
                <w:lang w:eastAsia="zh-CN"/>
              </w:rPr>
            </w:pPr>
            <w:r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Future and Challenges of Chinese Financial Market and System</w:t>
            </w:r>
          </w:p>
        </w:tc>
        <w:tc>
          <w:tcPr>
            <w:tcW w:w="2552" w:type="dxa"/>
          </w:tcPr>
          <w:p w:rsidR="002B6E0C" w:rsidRPr="00845489" w:rsidRDefault="00845489" w:rsidP="00845489">
            <w:pPr>
              <w:jc w:val="both"/>
              <w:rPr>
                <w:rFonts w:ascii="Garamond" w:eastAsiaTheme="minorEastAsia" w:hAnsi="Garamond"/>
                <w:sz w:val="28"/>
                <w:szCs w:val="28"/>
                <w:lang w:eastAsia="zh-CN"/>
              </w:rPr>
            </w:pPr>
            <w:r w:rsidRPr="00845489">
              <w:rPr>
                <w:rFonts w:ascii="Garamond" w:eastAsiaTheme="minorEastAsia" w:hAnsi="Garamond"/>
                <w:sz w:val="28"/>
                <w:szCs w:val="28"/>
                <w:lang w:eastAsia="zh-CN"/>
              </w:rPr>
              <w:t>Demography</w:t>
            </w:r>
            <w:r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 xml:space="preserve"> pattern , consuming behavior, savings and implications for future financial market, China</w:t>
            </w:r>
            <w:r>
              <w:rPr>
                <w:rFonts w:ascii="Garamond" w:eastAsiaTheme="minorEastAsia" w:hAnsi="Garamond"/>
                <w:sz w:val="28"/>
                <w:szCs w:val="28"/>
                <w:lang w:eastAsia="zh-CN"/>
              </w:rPr>
              <w:t>’</w:t>
            </w:r>
            <w:r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s rebalancing strategy</w:t>
            </w:r>
          </w:p>
        </w:tc>
        <w:tc>
          <w:tcPr>
            <w:tcW w:w="1950" w:type="dxa"/>
          </w:tcPr>
          <w:p w:rsidR="002B6E0C" w:rsidRPr="0078582A" w:rsidRDefault="00666CD7" w:rsidP="00904E12">
            <w:pPr>
              <w:jc w:val="both"/>
              <w:rPr>
                <w:rFonts w:ascii="Garamond" w:eastAsiaTheme="minorEastAsia" w:hAnsi="Garamond"/>
                <w:sz w:val="28"/>
                <w:szCs w:val="28"/>
                <w:lang w:eastAsia="zh-CN"/>
              </w:rPr>
            </w:pPr>
            <w:r>
              <w:rPr>
                <w:rFonts w:ascii="Garamond" w:eastAsiaTheme="minorEastAsia" w:hAnsi="Garamond"/>
                <w:sz w:val="28"/>
                <w:szCs w:val="28"/>
                <w:lang w:eastAsia="zh-CN"/>
              </w:rPr>
              <w:t>T</w:t>
            </w:r>
            <w:r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he impact of aging population on global savings[R]</w:t>
            </w:r>
          </w:p>
        </w:tc>
      </w:tr>
      <w:tr w:rsidR="002B6E0C" w:rsidRPr="002B6E0C" w:rsidTr="00841CBC">
        <w:trPr>
          <w:trHeight w:val="548"/>
        </w:trPr>
        <w:tc>
          <w:tcPr>
            <w:tcW w:w="1101" w:type="dxa"/>
          </w:tcPr>
          <w:p w:rsidR="002B6E0C" w:rsidRPr="002B6E0C" w:rsidRDefault="002B6E0C" w:rsidP="00904E12">
            <w:pPr>
              <w:jc w:val="both"/>
              <w:rPr>
                <w:rFonts w:ascii="Garamond" w:eastAsiaTheme="minorEastAsia" w:hAnsi="Garamond"/>
                <w:sz w:val="28"/>
                <w:szCs w:val="28"/>
                <w:lang w:eastAsia="zh-CN"/>
              </w:rPr>
            </w:pPr>
            <w:r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Week 6</w:t>
            </w:r>
          </w:p>
        </w:tc>
        <w:tc>
          <w:tcPr>
            <w:tcW w:w="3118" w:type="dxa"/>
          </w:tcPr>
          <w:p w:rsidR="002B6E0C" w:rsidRPr="005A22F6" w:rsidRDefault="00845489" w:rsidP="0011586D">
            <w:pPr>
              <w:jc w:val="both"/>
              <w:rPr>
                <w:rFonts w:ascii="Garamond" w:eastAsiaTheme="minorEastAsia" w:hAnsi="Garamond"/>
                <w:sz w:val="28"/>
                <w:szCs w:val="28"/>
                <w:lang w:eastAsia="zh-CN"/>
              </w:rPr>
            </w:pPr>
            <w:r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 xml:space="preserve">Innovation in Chinese Financial Market </w:t>
            </w:r>
            <w:r w:rsidR="00575788"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+ oral presentation</w:t>
            </w:r>
          </w:p>
        </w:tc>
        <w:tc>
          <w:tcPr>
            <w:tcW w:w="2552" w:type="dxa"/>
          </w:tcPr>
          <w:p w:rsidR="002B6E0C" w:rsidRPr="00845489" w:rsidRDefault="00845489" w:rsidP="00904E12">
            <w:pPr>
              <w:jc w:val="both"/>
              <w:rPr>
                <w:rFonts w:ascii="Garamond" w:eastAsiaTheme="minorEastAsia" w:hAnsi="Garamond"/>
                <w:sz w:val="28"/>
                <w:szCs w:val="28"/>
                <w:lang w:eastAsia="zh-CN"/>
              </w:rPr>
            </w:pPr>
            <w:r>
              <w:rPr>
                <w:rFonts w:ascii="Garamond" w:eastAsiaTheme="minorEastAsia" w:hAnsi="Garamond"/>
                <w:sz w:val="28"/>
                <w:szCs w:val="28"/>
                <w:lang w:eastAsia="zh-CN"/>
              </w:rPr>
              <w:t>M</w:t>
            </w:r>
            <w:r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obile</w:t>
            </w:r>
            <w:r w:rsidR="00CD4309"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internet shock to traditional financing+oral presentation for final exam</w:t>
            </w:r>
          </w:p>
        </w:tc>
        <w:tc>
          <w:tcPr>
            <w:tcW w:w="1950" w:type="dxa"/>
          </w:tcPr>
          <w:p w:rsidR="002B6E0C" w:rsidRPr="002B6E0C" w:rsidRDefault="002B6E0C" w:rsidP="0078582A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2B6E0C" w:rsidRPr="002B6E0C" w:rsidTr="00841CBC">
        <w:trPr>
          <w:trHeight w:val="555"/>
        </w:trPr>
        <w:tc>
          <w:tcPr>
            <w:tcW w:w="1101" w:type="dxa"/>
          </w:tcPr>
          <w:p w:rsidR="002B6E0C" w:rsidRPr="002B6E0C" w:rsidRDefault="00576779" w:rsidP="00904E12">
            <w:pPr>
              <w:jc w:val="both"/>
              <w:rPr>
                <w:rFonts w:ascii="Garamond" w:eastAsiaTheme="minorEastAsia" w:hAnsi="Garamond"/>
                <w:sz w:val="28"/>
                <w:szCs w:val="28"/>
                <w:lang w:eastAsia="zh-CN"/>
              </w:rPr>
            </w:pPr>
            <w:r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Week 7</w:t>
            </w:r>
          </w:p>
        </w:tc>
        <w:tc>
          <w:tcPr>
            <w:tcW w:w="3118" w:type="dxa"/>
          </w:tcPr>
          <w:p w:rsidR="002B6E0C" w:rsidRDefault="00D65844" w:rsidP="00904E12">
            <w:pPr>
              <w:jc w:val="both"/>
              <w:rPr>
                <w:rFonts w:ascii="Garamond" w:eastAsiaTheme="minorEastAsia" w:hAnsi="Garamond"/>
                <w:sz w:val="28"/>
                <w:szCs w:val="28"/>
                <w:lang w:eastAsia="zh-CN"/>
              </w:rPr>
            </w:pPr>
            <w:r>
              <w:rPr>
                <w:rFonts w:ascii="Garamond" w:eastAsiaTheme="minorEastAsia" w:hAnsi="Garamond"/>
                <w:sz w:val="28"/>
                <w:szCs w:val="28"/>
                <w:lang w:eastAsia="zh-CN"/>
              </w:rPr>
              <w:t>E</w:t>
            </w:r>
            <w:r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xam</w:t>
            </w:r>
            <w:r w:rsidR="006E1FD7"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1</w:t>
            </w:r>
          </w:p>
          <w:p w:rsidR="00D65844" w:rsidRPr="00D65844" w:rsidRDefault="00D65844" w:rsidP="00904E12">
            <w:pPr>
              <w:jc w:val="both"/>
              <w:rPr>
                <w:rFonts w:ascii="Garamond" w:eastAsiaTheme="minorEastAsia" w:hAnsi="Garamond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</w:tcPr>
          <w:p w:rsidR="002B6E0C" w:rsidRPr="002B6E0C" w:rsidRDefault="002B6E0C" w:rsidP="00904E1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50" w:type="dxa"/>
          </w:tcPr>
          <w:p w:rsidR="002B6E0C" w:rsidRPr="002B6E0C" w:rsidRDefault="002B6E0C" w:rsidP="00904E1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2B6E0C" w:rsidRPr="002B6E0C" w:rsidTr="00841CBC">
        <w:trPr>
          <w:trHeight w:val="549"/>
        </w:trPr>
        <w:tc>
          <w:tcPr>
            <w:tcW w:w="1101" w:type="dxa"/>
          </w:tcPr>
          <w:p w:rsidR="002B6E0C" w:rsidRPr="002B6E0C" w:rsidRDefault="002B6E0C" w:rsidP="00904E12">
            <w:pPr>
              <w:jc w:val="both"/>
              <w:rPr>
                <w:rFonts w:ascii="Garamond" w:eastAsiaTheme="minorEastAsia" w:hAnsi="Garamond"/>
                <w:sz w:val="28"/>
                <w:szCs w:val="28"/>
                <w:lang w:eastAsia="zh-CN"/>
              </w:rPr>
            </w:pPr>
            <w:r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 xml:space="preserve">Week </w:t>
            </w:r>
            <w:r w:rsidR="00576779"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118" w:type="dxa"/>
          </w:tcPr>
          <w:p w:rsidR="005A22F6" w:rsidRPr="001249BA" w:rsidRDefault="005A22F6" w:rsidP="005A22F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 to Chinese securities law and legislation modes</w:t>
            </w:r>
          </w:p>
          <w:p w:rsidR="002B6E0C" w:rsidRPr="002B6E0C" w:rsidRDefault="002B6E0C" w:rsidP="00904E1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52" w:type="dxa"/>
          </w:tcPr>
          <w:p w:rsidR="002B6E0C" w:rsidRPr="002B6E0C" w:rsidRDefault="002B6E0C" w:rsidP="00904E1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50" w:type="dxa"/>
          </w:tcPr>
          <w:p w:rsidR="002B6E0C" w:rsidRPr="002B6E0C" w:rsidRDefault="002B6E0C" w:rsidP="00904E1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2B6E0C" w:rsidRPr="002B6E0C" w:rsidTr="00841CBC">
        <w:trPr>
          <w:trHeight w:val="557"/>
        </w:trPr>
        <w:tc>
          <w:tcPr>
            <w:tcW w:w="1101" w:type="dxa"/>
          </w:tcPr>
          <w:p w:rsidR="002B6E0C" w:rsidRPr="002B6E0C" w:rsidRDefault="002B6E0C" w:rsidP="00904E12">
            <w:pPr>
              <w:jc w:val="both"/>
              <w:rPr>
                <w:rFonts w:ascii="Garamond" w:eastAsiaTheme="minorEastAsia" w:hAnsi="Garamond"/>
                <w:sz w:val="28"/>
                <w:szCs w:val="28"/>
                <w:lang w:eastAsia="zh-CN"/>
              </w:rPr>
            </w:pPr>
            <w:r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 xml:space="preserve">Week </w:t>
            </w:r>
            <w:r w:rsidR="00576779"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118" w:type="dxa"/>
          </w:tcPr>
          <w:p w:rsidR="002B6E0C" w:rsidRPr="002B6E0C" w:rsidRDefault="005A22F6" w:rsidP="005A22F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sz w:val="28"/>
                <w:szCs w:val="28"/>
              </w:rPr>
              <w:t>Chinese Securities Market and Supervision System</w:t>
            </w:r>
          </w:p>
        </w:tc>
        <w:tc>
          <w:tcPr>
            <w:tcW w:w="2552" w:type="dxa"/>
          </w:tcPr>
          <w:p w:rsidR="005A22F6" w:rsidRDefault="005A22F6" w:rsidP="005A22F6">
            <w:pPr>
              <w:numPr>
                <w:ilvl w:val="1"/>
                <w:numId w:val="14"/>
              </w:numPr>
              <w:spacing w:line="360" w:lineRule="auto"/>
              <w:ind w:left="17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 theory and its application in China</w:t>
            </w:r>
          </w:p>
          <w:p w:rsidR="005A22F6" w:rsidRDefault="005A22F6" w:rsidP="005A22F6">
            <w:pPr>
              <w:numPr>
                <w:ilvl w:val="1"/>
                <w:numId w:val="14"/>
              </w:numPr>
              <w:spacing w:line="360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Chinese market supervision system</w:t>
            </w:r>
          </w:p>
          <w:p w:rsidR="002B6E0C" w:rsidRPr="002B6E0C" w:rsidRDefault="002B6E0C" w:rsidP="00904E1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50" w:type="dxa"/>
          </w:tcPr>
          <w:p w:rsidR="002B6E0C" w:rsidRPr="002B6E0C" w:rsidRDefault="002B6E0C" w:rsidP="00904E1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2B6E0C" w:rsidRPr="002B6E0C" w:rsidTr="00841CBC">
        <w:trPr>
          <w:trHeight w:val="565"/>
        </w:trPr>
        <w:tc>
          <w:tcPr>
            <w:tcW w:w="1101" w:type="dxa"/>
          </w:tcPr>
          <w:p w:rsidR="002B6E0C" w:rsidRPr="002B6E0C" w:rsidRDefault="002B6E0C" w:rsidP="00904E12">
            <w:pPr>
              <w:jc w:val="both"/>
              <w:rPr>
                <w:rFonts w:ascii="Garamond" w:eastAsiaTheme="minorEastAsia" w:hAnsi="Garamond"/>
                <w:sz w:val="28"/>
                <w:szCs w:val="28"/>
                <w:lang w:eastAsia="zh-CN"/>
              </w:rPr>
            </w:pPr>
            <w:r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Week</w:t>
            </w:r>
            <w:r w:rsidR="00576779"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118" w:type="dxa"/>
          </w:tcPr>
          <w:p w:rsidR="005A22F6" w:rsidRDefault="005A22F6" w:rsidP="005A22F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Corporate Finance and Securities Law</w:t>
            </w:r>
          </w:p>
          <w:p w:rsidR="002B6E0C" w:rsidRPr="002B6E0C" w:rsidRDefault="002B6E0C" w:rsidP="00904E1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52" w:type="dxa"/>
          </w:tcPr>
          <w:p w:rsidR="002B6E0C" w:rsidRPr="002B6E0C" w:rsidRDefault="002B6E0C" w:rsidP="00904E1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50" w:type="dxa"/>
          </w:tcPr>
          <w:p w:rsidR="002B6E0C" w:rsidRPr="002B6E0C" w:rsidRDefault="002B6E0C" w:rsidP="00904E1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2B6E0C" w:rsidRPr="002B6E0C" w:rsidTr="00841CBC">
        <w:trPr>
          <w:trHeight w:val="559"/>
        </w:trPr>
        <w:tc>
          <w:tcPr>
            <w:tcW w:w="1101" w:type="dxa"/>
          </w:tcPr>
          <w:p w:rsidR="002B6E0C" w:rsidRPr="00D62C76" w:rsidRDefault="00D62C76" w:rsidP="00904E12">
            <w:pPr>
              <w:jc w:val="both"/>
              <w:rPr>
                <w:rFonts w:ascii="Garamond" w:eastAsiaTheme="minorEastAsia" w:hAnsi="Garamond"/>
                <w:sz w:val="28"/>
                <w:szCs w:val="28"/>
                <w:lang w:eastAsia="zh-CN"/>
              </w:rPr>
            </w:pPr>
            <w:r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lastRenderedPageBreak/>
              <w:t>Week 1</w:t>
            </w:r>
            <w:r w:rsidR="00576779"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118" w:type="dxa"/>
          </w:tcPr>
          <w:p w:rsidR="002B6E0C" w:rsidRPr="002B6E0C" w:rsidRDefault="005A22F6" w:rsidP="00904E12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sz w:val="28"/>
                <w:szCs w:val="28"/>
              </w:rPr>
              <w:t>Initial Public Offering</w:t>
            </w:r>
          </w:p>
        </w:tc>
        <w:tc>
          <w:tcPr>
            <w:tcW w:w="2552" w:type="dxa"/>
          </w:tcPr>
          <w:p w:rsidR="002B6E0C" w:rsidRPr="002B6E0C" w:rsidRDefault="002B6E0C" w:rsidP="00904E1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50" w:type="dxa"/>
          </w:tcPr>
          <w:p w:rsidR="002B6E0C" w:rsidRPr="002B6E0C" w:rsidRDefault="002B6E0C" w:rsidP="00904E1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2B6E0C" w:rsidRPr="002B6E0C" w:rsidTr="00841CBC">
        <w:trPr>
          <w:trHeight w:val="554"/>
        </w:trPr>
        <w:tc>
          <w:tcPr>
            <w:tcW w:w="1101" w:type="dxa"/>
          </w:tcPr>
          <w:p w:rsidR="002B6E0C" w:rsidRPr="00D62C76" w:rsidRDefault="00D62C76" w:rsidP="00904E12">
            <w:pPr>
              <w:jc w:val="both"/>
              <w:rPr>
                <w:rFonts w:ascii="Garamond" w:eastAsiaTheme="minorEastAsia" w:hAnsi="Garamond"/>
                <w:sz w:val="28"/>
                <w:szCs w:val="28"/>
                <w:lang w:eastAsia="zh-CN"/>
              </w:rPr>
            </w:pPr>
            <w:r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Week 1</w:t>
            </w:r>
            <w:r w:rsidR="00576779"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118" w:type="dxa"/>
          </w:tcPr>
          <w:p w:rsidR="002B6E0C" w:rsidRPr="002B6E0C" w:rsidRDefault="005A22F6" w:rsidP="00904E12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sz w:val="28"/>
                <w:szCs w:val="28"/>
              </w:rPr>
              <w:t>Disclosure</w:t>
            </w:r>
          </w:p>
        </w:tc>
        <w:tc>
          <w:tcPr>
            <w:tcW w:w="2552" w:type="dxa"/>
          </w:tcPr>
          <w:p w:rsidR="002B6E0C" w:rsidRPr="002B6E0C" w:rsidRDefault="002B6E0C" w:rsidP="00904E1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50" w:type="dxa"/>
          </w:tcPr>
          <w:p w:rsidR="002B6E0C" w:rsidRPr="002B6E0C" w:rsidRDefault="002B6E0C" w:rsidP="00904E1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2B6E0C" w:rsidRPr="002B6E0C" w:rsidTr="00841CBC">
        <w:trPr>
          <w:trHeight w:val="560"/>
        </w:trPr>
        <w:tc>
          <w:tcPr>
            <w:tcW w:w="1101" w:type="dxa"/>
          </w:tcPr>
          <w:p w:rsidR="002B6E0C" w:rsidRPr="00D62C76" w:rsidRDefault="00D62C76" w:rsidP="00904E12">
            <w:pPr>
              <w:jc w:val="both"/>
              <w:rPr>
                <w:rFonts w:ascii="Garamond" w:eastAsiaTheme="minorEastAsia" w:hAnsi="Garamond"/>
                <w:sz w:val="28"/>
                <w:szCs w:val="28"/>
                <w:lang w:eastAsia="zh-CN"/>
              </w:rPr>
            </w:pPr>
            <w:r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Week 1</w:t>
            </w:r>
            <w:r w:rsidR="00576779"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118" w:type="dxa"/>
          </w:tcPr>
          <w:p w:rsidR="005A22F6" w:rsidRDefault="005A22F6" w:rsidP="005A22F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Securities Intermediaries</w:t>
            </w:r>
          </w:p>
          <w:p w:rsidR="002B6E0C" w:rsidRPr="002B6E0C" w:rsidRDefault="002B6E0C" w:rsidP="00904E1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52" w:type="dxa"/>
          </w:tcPr>
          <w:p w:rsidR="002B6E0C" w:rsidRPr="002B6E0C" w:rsidRDefault="002B6E0C" w:rsidP="00904E1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50" w:type="dxa"/>
          </w:tcPr>
          <w:p w:rsidR="002B6E0C" w:rsidRPr="002B6E0C" w:rsidRDefault="002B6E0C" w:rsidP="00904E1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2B6E0C" w:rsidRPr="002B6E0C" w:rsidTr="00841CBC">
        <w:trPr>
          <w:trHeight w:val="568"/>
        </w:trPr>
        <w:tc>
          <w:tcPr>
            <w:tcW w:w="1101" w:type="dxa"/>
          </w:tcPr>
          <w:p w:rsidR="002B6E0C" w:rsidRPr="00D62C76" w:rsidRDefault="00D62C76" w:rsidP="00904E12">
            <w:pPr>
              <w:jc w:val="both"/>
              <w:rPr>
                <w:rFonts w:ascii="Garamond" w:eastAsiaTheme="minorEastAsia" w:hAnsi="Garamond"/>
                <w:sz w:val="28"/>
                <w:szCs w:val="28"/>
                <w:lang w:eastAsia="zh-CN"/>
              </w:rPr>
            </w:pPr>
            <w:r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Week 1</w:t>
            </w:r>
            <w:r w:rsidR="00576779"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118" w:type="dxa"/>
          </w:tcPr>
          <w:p w:rsidR="005A22F6" w:rsidRDefault="005A22F6" w:rsidP="005A22F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Securities Violations</w:t>
            </w:r>
          </w:p>
          <w:p w:rsidR="002B6E0C" w:rsidRPr="002B6E0C" w:rsidRDefault="002B6E0C" w:rsidP="00904E1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2F6" w:rsidRDefault="005A22F6" w:rsidP="005A22F6">
            <w:pPr>
              <w:numPr>
                <w:ilvl w:val="1"/>
                <w:numId w:val="14"/>
              </w:numPr>
              <w:spacing w:line="360" w:lineRule="auto"/>
              <w:ind w:left="17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Misrepresentation, Market Manipulation and Insider Trading</w:t>
            </w:r>
          </w:p>
          <w:p w:rsidR="005A22F6" w:rsidRDefault="005A22F6" w:rsidP="005A22F6">
            <w:pPr>
              <w:numPr>
                <w:ilvl w:val="1"/>
                <w:numId w:val="14"/>
              </w:numPr>
              <w:spacing w:line="360" w:lineRule="auto"/>
              <w:ind w:left="17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Securities liabilities and Litigation</w:t>
            </w:r>
          </w:p>
          <w:p w:rsidR="002B6E0C" w:rsidRPr="002B6E0C" w:rsidRDefault="002B6E0C" w:rsidP="00904E1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50" w:type="dxa"/>
          </w:tcPr>
          <w:p w:rsidR="002B6E0C" w:rsidRPr="002B6E0C" w:rsidRDefault="002B6E0C" w:rsidP="00904E1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2B6E0C" w:rsidRPr="002B6E0C" w:rsidTr="00841CBC">
        <w:trPr>
          <w:trHeight w:val="549"/>
        </w:trPr>
        <w:tc>
          <w:tcPr>
            <w:tcW w:w="1101" w:type="dxa"/>
          </w:tcPr>
          <w:p w:rsidR="002B6E0C" w:rsidRPr="00D62C76" w:rsidRDefault="00576779" w:rsidP="00904E12">
            <w:pPr>
              <w:jc w:val="both"/>
              <w:rPr>
                <w:rFonts w:ascii="Garamond" w:eastAsiaTheme="minorEastAsia" w:hAnsi="Garamond"/>
                <w:sz w:val="28"/>
                <w:szCs w:val="28"/>
                <w:lang w:eastAsia="zh-CN"/>
              </w:rPr>
            </w:pPr>
            <w:r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Week 15</w:t>
            </w:r>
          </w:p>
        </w:tc>
        <w:tc>
          <w:tcPr>
            <w:tcW w:w="3118" w:type="dxa"/>
          </w:tcPr>
          <w:p w:rsidR="002B6E0C" w:rsidRPr="00D73B38" w:rsidRDefault="00D73B38" w:rsidP="00904E12">
            <w:pPr>
              <w:jc w:val="both"/>
              <w:rPr>
                <w:rFonts w:ascii="Garamond" w:eastAsiaTheme="minorEastAsia" w:hAnsi="Garamond"/>
                <w:sz w:val="28"/>
                <w:szCs w:val="28"/>
                <w:lang w:eastAsia="zh-CN"/>
              </w:rPr>
            </w:pPr>
            <w:r>
              <w:rPr>
                <w:rFonts w:ascii="Garamond" w:eastAsiaTheme="minorEastAsia" w:hAnsi="Garamond" w:hint="eastAsia"/>
                <w:sz w:val="28"/>
                <w:szCs w:val="28"/>
                <w:lang w:eastAsia="zh-CN"/>
              </w:rPr>
              <w:t>Exam 2</w:t>
            </w:r>
          </w:p>
        </w:tc>
        <w:tc>
          <w:tcPr>
            <w:tcW w:w="2552" w:type="dxa"/>
          </w:tcPr>
          <w:p w:rsidR="002B6E0C" w:rsidRPr="002B6E0C" w:rsidRDefault="002B6E0C" w:rsidP="00904E1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50" w:type="dxa"/>
          </w:tcPr>
          <w:p w:rsidR="002B6E0C" w:rsidRPr="002B6E0C" w:rsidRDefault="002B6E0C" w:rsidP="00904E1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0108C8" w:rsidRPr="00904E12" w:rsidRDefault="000108C8" w:rsidP="00BB66D9">
      <w:pPr>
        <w:jc w:val="both"/>
        <w:rPr>
          <w:rFonts w:ascii="Garamond" w:hAnsi="Garamond"/>
          <w:sz w:val="24"/>
          <w:szCs w:val="24"/>
        </w:rPr>
      </w:pPr>
    </w:p>
    <w:p w:rsidR="000108C8" w:rsidRPr="00904E12" w:rsidRDefault="000108C8" w:rsidP="00BB66D9">
      <w:pPr>
        <w:jc w:val="both"/>
        <w:rPr>
          <w:rFonts w:ascii="Garamond" w:hAnsi="Garamond"/>
          <w:sz w:val="24"/>
          <w:szCs w:val="24"/>
          <w:lang w:val="en-US"/>
        </w:rPr>
      </w:pPr>
      <w:r w:rsidRPr="00904E12">
        <w:rPr>
          <w:rFonts w:ascii="Garamond" w:hAnsi="Garamond"/>
          <w:sz w:val="24"/>
          <w:szCs w:val="24"/>
          <w:lang w:val="en-GB"/>
        </w:rPr>
        <w:t>The schedule is tentative and</w:t>
      </w:r>
      <w:r w:rsidR="00D62C76">
        <w:rPr>
          <w:rFonts w:ascii="Garamond" w:hAnsi="Garamond" w:cs="Verdana-Bold"/>
          <w:bCs/>
          <w:sz w:val="24"/>
          <w:szCs w:val="24"/>
          <w:lang w:val="en-US" w:eastAsia="en-US"/>
        </w:rPr>
        <w:t xml:space="preserve"> it is subject to </w:t>
      </w:r>
      <w:r w:rsidRPr="00904E12">
        <w:rPr>
          <w:rFonts w:ascii="Garamond" w:hAnsi="Garamond" w:cs="Verdana-Bold"/>
          <w:bCs/>
          <w:sz w:val="24"/>
          <w:szCs w:val="24"/>
          <w:lang w:val="en-US" w:eastAsia="en-US"/>
        </w:rPr>
        <w:t>minor changes</w:t>
      </w:r>
    </w:p>
    <w:p w:rsidR="000108C8" w:rsidRPr="00D62C76" w:rsidRDefault="000108C8" w:rsidP="00BB66D9">
      <w:pPr>
        <w:jc w:val="both"/>
        <w:rPr>
          <w:rFonts w:ascii="Garamond" w:hAnsi="Garamond"/>
          <w:sz w:val="24"/>
          <w:szCs w:val="24"/>
          <w:lang w:val="en-US"/>
        </w:rPr>
      </w:pPr>
    </w:p>
    <w:sectPr w:rsidR="000108C8" w:rsidRPr="00D62C76" w:rsidSect="0089252F">
      <w:footerReference w:type="even" r:id="rId10"/>
      <w:footerReference w:type="default" r:id="rId11"/>
      <w:pgSz w:w="11907" w:h="16840"/>
      <w:pgMar w:top="1134" w:right="1701" w:bottom="2268" w:left="567" w:header="1276" w:footer="1276" w:gutter="113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70C" w:rsidRDefault="004B470C" w:rsidP="0089252F">
      <w:r>
        <w:separator/>
      </w:r>
    </w:p>
  </w:endnote>
  <w:endnote w:type="continuationSeparator" w:id="1">
    <w:p w:rsidR="004B470C" w:rsidRDefault="004B470C" w:rsidP="00892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venirNext LT Com Medium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nowledge-Light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C8" w:rsidRDefault="00A94F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08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08C8" w:rsidRDefault="000108C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C8" w:rsidRDefault="00A94F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08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1CBC">
      <w:rPr>
        <w:rStyle w:val="a5"/>
        <w:noProof/>
      </w:rPr>
      <w:t>2</w:t>
    </w:r>
    <w:r>
      <w:rPr>
        <w:rStyle w:val="a5"/>
      </w:rPr>
      <w:fldChar w:fldCharType="end"/>
    </w:r>
  </w:p>
  <w:p w:rsidR="000108C8" w:rsidRDefault="000108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70C" w:rsidRDefault="004B470C" w:rsidP="0089252F">
      <w:r>
        <w:separator/>
      </w:r>
    </w:p>
  </w:footnote>
  <w:footnote w:type="continuationSeparator" w:id="1">
    <w:p w:rsidR="004B470C" w:rsidRDefault="004B470C" w:rsidP="00892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B090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D6C5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6439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0486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EE4A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F857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6AE3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F6A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F4B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AF40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D00EFC"/>
    <w:multiLevelType w:val="hybridMultilevel"/>
    <w:tmpl w:val="8CEA55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182C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EC043EF"/>
    <w:multiLevelType w:val="hybridMultilevel"/>
    <w:tmpl w:val="A108188A"/>
    <w:lvl w:ilvl="0" w:tplc="E4205B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13">
    <w:nsid w:val="5FF92D60"/>
    <w:multiLevelType w:val="hybridMultilevel"/>
    <w:tmpl w:val="D938E9B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F158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283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62B3"/>
    <w:rsid w:val="000108C8"/>
    <w:rsid w:val="000210BC"/>
    <w:rsid w:val="000633EA"/>
    <w:rsid w:val="000D0A42"/>
    <w:rsid w:val="000D3386"/>
    <w:rsid w:val="000F109A"/>
    <w:rsid w:val="000F4309"/>
    <w:rsid w:val="0011389B"/>
    <w:rsid w:val="0011586D"/>
    <w:rsid w:val="001A5852"/>
    <w:rsid w:val="00217B9A"/>
    <w:rsid w:val="002227D9"/>
    <w:rsid w:val="00241A81"/>
    <w:rsid w:val="00253ECE"/>
    <w:rsid w:val="0029159A"/>
    <w:rsid w:val="002A34EC"/>
    <w:rsid w:val="002A6299"/>
    <w:rsid w:val="002B6E0C"/>
    <w:rsid w:val="002C62B3"/>
    <w:rsid w:val="00310762"/>
    <w:rsid w:val="003F6433"/>
    <w:rsid w:val="00414671"/>
    <w:rsid w:val="00420A75"/>
    <w:rsid w:val="004B470C"/>
    <w:rsid w:val="00544ABA"/>
    <w:rsid w:val="00547FF9"/>
    <w:rsid w:val="00575788"/>
    <w:rsid w:val="00576779"/>
    <w:rsid w:val="005A22F6"/>
    <w:rsid w:val="00616CBE"/>
    <w:rsid w:val="00616EBE"/>
    <w:rsid w:val="00666CD7"/>
    <w:rsid w:val="006C0A45"/>
    <w:rsid w:val="006E1FD7"/>
    <w:rsid w:val="0075058E"/>
    <w:rsid w:val="0078582A"/>
    <w:rsid w:val="007E67EC"/>
    <w:rsid w:val="00841CBC"/>
    <w:rsid w:val="00845489"/>
    <w:rsid w:val="0089252F"/>
    <w:rsid w:val="008B0B5B"/>
    <w:rsid w:val="008B600F"/>
    <w:rsid w:val="009047F5"/>
    <w:rsid w:val="00904E12"/>
    <w:rsid w:val="009169E3"/>
    <w:rsid w:val="009263DF"/>
    <w:rsid w:val="00960437"/>
    <w:rsid w:val="0099129B"/>
    <w:rsid w:val="009A7890"/>
    <w:rsid w:val="009D0E13"/>
    <w:rsid w:val="009D1740"/>
    <w:rsid w:val="009E4BFF"/>
    <w:rsid w:val="00A206F5"/>
    <w:rsid w:val="00A2339D"/>
    <w:rsid w:val="00A41CC6"/>
    <w:rsid w:val="00A64A4E"/>
    <w:rsid w:val="00A745A7"/>
    <w:rsid w:val="00A94F65"/>
    <w:rsid w:val="00AC65F0"/>
    <w:rsid w:val="00B05FB3"/>
    <w:rsid w:val="00B121CC"/>
    <w:rsid w:val="00B71A01"/>
    <w:rsid w:val="00B937DA"/>
    <w:rsid w:val="00BA4DF3"/>
    <w:rsid w:val="00BB66D9"/>
    <w:rsid w:val="00BC38D3"/>
    <w:rsid w:val="00BE5406"/>
    <w:rsid w:val="00BF4A92"/>
    <w:rsid w:val="00C0078D"/>
    <w:rsid w:val="00C051F1"/>
    <w:rsid w:val="00C33B66"/>
    <w:rsid w:val="00CB2289"/>
    <w:rsid w:val="00CD4309"/>
    <w:rsid w:val="00CF7EDB"/>
    <w:rsid w:val="00D14406"/>
    <w:rsid w:val="00D23983"/>
    <w:rsid w:val="00D62C76"/>
    <w:rsid w:val="00D65844"/>
    <w:rsid w:val="00D73B38"/>
    <w:rsid w:val="00DC1C91"/>
    <w:rsid w:val="00DF67C4"/>
    <w:rsid w:val="00E43025"/>
    <w:rsid w:val="00E73765"/>
    <w:rsid w:val="00E96E66"/>
    <w:rsid w:val="00EB524B"/>
    <w:rsid w:val="00EC1218"/>
    <w:rsid w:val="00F95B8C"/>
    <w:rsid w:val="00FA71D2"/>
    <w:rsid w:val="00FB2986"/>
    <w:rsid w:val="00FC2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4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2C62B3"/>
    <w:pPr>
      <w:spacing w:after="120"/>
    </w:pPr>
  </w:style>
  <w:style w:type="character" w:customStyle="1" w:styleId="BodyTextChar">
    <w:name w:val="Body Text Char"/>
    <w:basedOn w:val="a0"/>
    <w:uiPriority w:val="99"/>
    <w:semiHidden/>
    <w:rsid w:val="002C62B3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har">
    <w:name w:val="正文文本 Char"/>
    <w:basedOn w:val="a0"/>
    <w:link w:val="a3"/>
    <w:uiPriority w:val="99"/>
    <w:locked/>
    <w:rsid w:val="002C62B3"/>
    <w:rPr>
      <w:rFonts w:ascii="Times New Roman" w:hAnsi="Times New Roman" w:cs="Times New Roman"/>
      <w:sz w:val="20"/>
      <w:szCs w:val="20"/>
      <w:lang w:eastAsia="it-IT"/>
    </w:rPr>
  </w:style>
  <w:style w:type="paragraph" w:styleId="a4">
    <w:name w:val="footer"/>
    <w:basedOn w:val="a"/>
    <w:link w:val="Char0"/>
    <w:uiPriority w:val="99"/>
    <w:rsid w:val="002C62B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a0"/>
    <w:uiPriority w:val="99"/>
    <w:semiHidden/>
    <w:rsid w:val="002C62B3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har0">
    <w:name w:val="页脚 Char"/>
    <w:basedOn w:val="a0"/>
    <w:link w:val="a4"/>
    <w:uiPriority w:val="99"/>
    <w:locked/>
    <w:rsid w:val="002C62B3"/>
    <w:rPr>
      <w:rFonts w:ascii="Times New Roman" w:hAnsi="Times New Roman" w:cs="Times New Roman"/>
      <w:sz w:val="20"/>
      <w:szCs w:val="20"/>
      <w:lang w:eastAsia="it-IT"/>
    </w:rPr>
  </w:style>
  <w:style w:type="character" w:styleId="a5">
    <w:name w:val="page number"/>
    <w:basedOn w:val="a0"/>
    <w:uiPriority w:val="99"/>
    <w:rsid w:val="002C62B3"/>
    <w:rPr>
      <w:rFonts w:cs="Times New Roman"/>
    </w:rPr>
  </w:style>
  <w:style w:type="character" w:styleId="a6">
    <w:name w:val="Hyperlink"/>
    <w:basedOn w:val="a0"/>
    <w:uiPriority w:val="99"/>
    <w:rsid w:val="002C62B3"/>
    <w:rPr>
      <w:rFonts w:cs="Times New Roman"/>
      <w:color w:val="0000FF"/>
      <w:u w:val="single"/>
    </w:rPr>
  </w:style>
  <w:style w:type="paragraph" w:styleId="2">
    <w:name w:val="Body Text Indent 2"/>
    <w:basedOn w:val="a"/>
    <w:link w:val="2Char"/>
    <w:uiPriority w:val="99"/>
    <w:rsid w:val="002C62B3"/>
    <w:pPr>
      <w:ind w:right="-141" w:firstLine="567"/>
      <w:jc w:val="both"/>
    </w:pPr>
    <w:rPr>
      <w:sz w:val="24"/>
    </w:rPr>
  </w:style>
  <w:style w:type="character" w:customStyle="1" w:styleId="2Char">
    <w:name w:val="正文文本缩进 2 Char"/>
    <w:basedOn w:val="a0"/>
    <w:link w:val="2"/>
    <w:uiPriority w:val="99"/>
    <w:locked/>
    <w:rsid w:val="002C62B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2C62B3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2C62B3"/>
    <w:rPr>
      <w:rFonts w:ascii="Tahoma" w:hAnsi="Tahoma" w:cs="Tahoma"/>
      <w:sz w:val="16"/>
      <w:szCs w:val="16"/>
      <w:lang w:eastAsia="it-IT"/>
    </w:rPr>
  </w:style>
  <w:style w:type="paragraph" w:styleId="a8">
    <w:name w:val="header"/>
    <w:basedOn w:val="a"/>
    <w:link w:val="Char2"/>
    <w:uiPriority w:val="99"/>
    <w:semiHidden/>
    <w:unhideWhenUsed/>
    <w:rsid w:val="00310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310762"/>
    <w:rPr>
      <w:rFonts w:ascii="Times New Roman" w:eastAsia="Times New Roman" w:hAnsi="Times New Roman"/>
      <w:sz w:val="18"/>
      <w:szCs w:val="18"/>
    </w:rPr>
  </w:style>
  <w:style w:type="table" w:styleId="a9">
    <w:name w:val="Table Grid"/>
    <w:basedOn w:val="a1"/>
    <w:locked/>
    <w:rsid w:val="002B6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A22F6"/>
    <w:pPr>
      <w:ind w:firstLineChars="200" w:firstLine="420"/>
    </w:pPr>
    <w:rPr>
      <w:rFonts w:eastAsia="仿宋"/>
      <w:lang w:val="en-US" w:eastAsia="zh-CN"/>
    </w:rPr>
  </w:style>
  <w:style w:type="paragraph" w:styleId="ab">
    <w:name w:val="Document Map"/>
    <w:basedOn w:val="a"/>
    <w:link w:val="Char3"/>
    <w:uiPriority w:val="99"/>
    <w:semiHidden/>
    <w:unhideWhenUsed/>
    <w:rsid w:val="00E43025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b"/>
    <w:uiPriority w:val="99"/>
    <w:semiHidden/>
    <w:rsid w:val="00E43025"/>
    <w:rPr>
      <w:rFonts w:ascii="宋体" w:eastAsia="宋体" w:hAnsi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F4A92"/>
    <w:rPr>
      <w:sz w:val="21"/>
      <w:szCs w:val="21"/>
    </w:rPr>
  </w:style>
  <w:style w:type="paragraph" w:styleId="ad">
    <w:name w:val="annotation text"/>
    <w:basedOn w:val="a"/>
    <w:link w:val="Char4"/>
    <w:uiPriority w:val="99"/>
    <w:semiHidden/>
    <w:unhideWhenUsed/>
    <w:rsid w:val="00BF4A92"/>
  </w:style>
  <w:style w:type="character" w:customStyle="1" w:styleId="Char4">
    <w:name w:val="批注文字 Char"/>
    <w:basedOn w:val="a0"/>
    <w:link w:val="ad"/>
    <w:uiPriority w:val="99"/>
    <w:semiHidden/>
    <w:rsid w:val="00BF4A92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BF4A92"/>
    <w:rPr>
      <w:b/>
      <w:bCs/>
    </w:rPr>
  </w:style>
  <w:style w:type="character" w:customStyle="1" w:styleId="Char5">
    <w:name w:val="批注主题 Char"/>
    <w:basedOn w:val="Char4"/>
    <w:link w:val="ae"/>
    <w:uiPriority w:val="99"/>
    <w:semiHidden/>
    <w:rsid w:val="00BF4A92"/>
    <w:rPr>
      <w:b/>
      <w:bCs/>
    </w:rPr>
  </w:style>
  <w:style w:type="paragraph" w:customStyle="1" w:styleId="Default">
    <w:name w:val="Default"/>
    <w:rsid w:val="00FB2986"/>
    <w:pPr>
      <w:widowControl w:val="0"/>
      <w:autoSpaceDE w:val="0"/>
      <w:autoSpaceDN w:val="0"/>
      <w:adjustRightInd w:val="0"/>
    </w:pPr>
    <w:rPr>
      <w:rFonts w:ascii="AvenirNext LT Com Medium" w:eastAsia="AvenirNext LT Com Medium" w:cs="AvenirNext LT Com Medium"/>
      <w:color w:val="000000"/>
      <w:sz w:val="24"/>
      <w:szCs w:val="24"/>
      <w:lang w:val="en-US"/>
    </w:rPr>
  </w:style>
  <w:style w:type="character" w:customStyle="1" w:styleId="A40">
    <w:name w:val="A4"/>
    <w:uiPriority w:val="99"/>
    <w:rsid w:val="00FB2986"/>
    <w:rPr>
      <w:rFonts w:cs="AvenirNext LT Com Medium"/>
      <w:b/>
      <w:bCs/>
      <w:color w:val="0000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4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2C62B3"/>
    <w:pPr>
      <w:spacing w:after="120"/>
    </w:pPr>
  </w:style>
  <w:style w:type="character" w:customStyle="1" w:styleId="BodyTextChar">
    <w:name w:val="Body Text Char"/>
    <w:basedOn w:val="a0"/>
    <w:uiPriority w:val="99"/>
    <w:semiHidden/>
    <w:rsid w:val="002C62B3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har">
    <w:name w:val="正文文本 Char"/>
    <w:basedOn w:val="a0"/>
    <w:link w:val="a3"/>
    <w:uiPriority w:val="99"/>
    <w:locked/>
    <w:rsid w:val="002C62B3"/>
    <w:rPr>
      <w:rFonts w:ascii="Times New Roman" w:hAnsi="Times New Roman" w:cs="Times New Roman"/>
      <w:sz w:val="20"/>
      <w:szCs w:val="20"/>
      <w:lang w:eastAsia="it-IT"/>
    </w:rPr>
  </w:style>
  <w:style w:type="paragraph" w:styleId="a4">
    <w:name w:val="footer"/>
    <w:basedOn w:val="a"/>
    <w:link w:val="Char0"/>
    <w:uiPriority w:val="99"/>
    <w:rsid w:val="002C62B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a0"/>
    <w:uiPriority w:val="99"/>
    <w:semiHidden/>
    <w:rsid w:val="002C62B3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har0">
    <w:name w:val="页脚 Char"/>
    <w:basedOn w:val="a0"/>
    <w:link w:val="a4"/>
    <w:uiPriority w:val="99"/>
    <w:locked/>
    <w:rsid w:val="002C62B3"/>
    <w:rPr>
      <w:rFonts w:ascii="Times New Roman" w:hAnsi="Times New Roman" w:cs="Times New Roman"/>
      <w:sz w:val="20"/>
      <w:szCs w:val="20"/>
      <w:lang w:eastAsia="it-IT"/>
    </w:rPr>
  </w:style>
  <w:style w:type="character" w:styleId="a5">
    <w:name w:val="page number"/>
    <w:basedOn w:val="a0"/>
    <w:uiPriority w:val="99"/>
    <w:rsid w:val="002C62B3"/>
    <w:rPr>
      <w:rFonts w:cs="Times New Roman"/>
    </w:rPr>
  </w:style>
  <w:style w:type="character" w:styleId="a6">
    <w:name w:val="Hyperlink"/>
    <w:basedOn w:val="a0"/>
    <w:uiPriority w:val="99"/>
    <w:rsid w:val="002C62B3"/>
    <w:rPr>
      <w:rFonts w:cs="Times New Roman"/>
      <w:color w:val="0000FF"/>
      <w:u w:val="single"/>
    </w:rPr>
  </w:style>
  <w:style w:type="paragraph" w:styleId="2">
    <w:name w:val="Body Text Indent 2"/>
    <w:basedOn w:val="a"/>
    <w:link w:val="2Char"/>
    <w:uiPriority w:val="99"/>
    <w:rsid w:val="002C62B3"/>
    <w:pPr>
      <w:ind w:right="-141" w:firstLine="567"/>
      <w:jc w:val="both"/>
    </w:pPr>
    <w:rPr>
      <w:sz w:val="24"/>
    </w:rPr>
  </w:style>
  <w:style w:type="character" w:customStyle="1" w:styleId="2Char">
    <w:name w:val="正文文本缩进 2 Char"/>
    <w:basedOn w:val="a0"/>
    <w:link w:val="2"/>
    <w:uiPriority w:val="99"/>
    <w:locked/>
    <w:rsid w:val="002C62B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2C62B3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2C62B3"/>
    <w:rPr>
      <w:rFonts w:ascii="Tahoma" w:hAnsi="Tahoma" w:cs="Tahoma"/>
      <w:sz w:val="16"/>
      <w:szCs w:val="16"/>
      <w:lang w:eastAsia="it-IT"/>
    </w:rPr>
  </w:style>
  <w:style w:type="paragraph" w:styleId="a8">
    <w:name w:val="header"/>
    <w:basedOn w:val="a"/>
    <w:link w:val="Char2"/>
    <w:uiPriority w:val="99"/>
    <w:semiHidden/>
    <w:unhideWhenUsed/>
    <w:rsid w:val="00310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310762"/>
    <w:rPr>
      <w:rFonts w:ascii="Times New Roman" w:eastAsia="Times New Roman" w:hAnsi="Times New Roman"/>
      <w:sz w:val="18"/>
      <w:szCs w:val="18"/>
    </w:rPr>
  </w:style>
  <w:style w:type="table" w:styleId="a9">
    <w:name w:val="Table Grid"/>
    <w:basedOn w:val="a1"/>
    <w:locked/>
    <w:rsid w:val="002B6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A22F6"/>
    <w:pPr>
      <w:ind w:firstLineChars="200" w:firstLine="420"/>
    </w:pPr>
    <w:rPr>
      <w:rFonts w:eastAsia="仿宋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86%20138-1683-55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uili@shnu.edu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arlieweng@sjt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529</Words>
  <Characters>3018</Characters>
  <Application>Microsoft Office Word</Application>
  <DocSecurity>0</DocSecurity>
  <Lines>25</Lines>
  <Paragraphs>7</Paragraphs>
  <ScaleCrop>false</ScaleCrop>
  <Company>Kent State University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sxy</cp:lastModifiedBy>
  <cp:revision>37</cp:revision>
  <cp:lastPrinted>2013-03-20T06:02:00Z</cp:lastPrinted>
  <dcterms:created xsi:type="dcterms:W3CDTF">2014-03-03T05:13:00Z</dcterms:created>
  <dcterms:modified xsi:type="dcterms:W3CDTF">2014-03-31T02:25:00Z</dcterms:modified>
</cp:coreProperties>
</file>