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A0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上海师范</w:t>
      </w:r>
      <w:r>
        <w:rPr>
          <w:rFonts w:ascii="仿宋" w:eastAsia="仿宋" w:hAnsi="仿宋"/>
          <w:color w:val="000000"/>
          <w:sz w:val="36"/>
          <w:szCs w:val="36"/>
        </w:rPr>
        <w:t>大学</w:t>
      </w:r>
      <w:r>
        <w:rPr>
          <w:rFonts w:ascii="仿宋" w:eastAsia="仿宋" w:hAnsi="仿宋" w:hint="eastAsia"/>
          <w:color w:val="000000"/>
          <w:sz w:val="36"/>
          <w:szCs w:val="36"/>
        </w:rPr>
        <w:t>金融硕士专业学位</w:t>
      </w:r>
    </w:p>
    <w:p w:rsidR="00861F3E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课程</w:t>
      </w:r>
      <w:r>
        <w:rPr>
          <w:rFonts w:ascii="仿宋" w:eastAsia="仿宋" w:hAnsi="仿宋"/>
          <w:color w:val="000000"/>
          <w:sz w:val="36"/>
          <w:szCs w:val="36"/>
        </w:rPr>
        <w:t>作业</w:t>
      </w:r>
      <w:r>
        <w:rPr>
          <w:rFonts w:ascii="仿宋" w:eastAsia="仿宋" w:hAnsi="仿宋" w:hint="eastAsia"/>
          <w:color w:val="000000"/>
          <w:sz w:val="36"/>
          <w:szCs w:val="36"/>
        </w:rPr>
        <w:t>写作指引</w:t>
      </w:r>
      <w:r w:rsidR="00861F3E">
        <w:rPr>
          <w:rFonts w:ascii="仿宋" w:eastAsia="仿宋" w:hAnsi="仿宋" w:hint="eastAsia"/>
          <w:color w:val="000000"/>
          <w:sz w:val="36"/>
          <w:szCs w:val="36"/>
        </w:rPr>
        <w:t>——</w:t>
      </w:r>
      <w:r w:rsidR="00453934" w:rsidRPr="00453934">
        <w:rPr>
          <w:rFonts w:ascii="仿宋" w:eastAsia="仿宋" w:hAnsi="仿宋" w:hint="eastAsia"/>
          <w:color w:val="000000"/>
          <w:sz w:val="36"/>
          <w:szCs w:val="36"/>
        </w:rPr>
        <w:t>调研报告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是金融硕士教学的重要组成部分，是培养学生综合应用所学的课程理论、知识、 技能分析和解决实际问题的重要途径。通过课程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写作，培养学生收集文献资料、分析论证实际问题并能准确表达自己观点的综合性应用能力。</w:t>
      </w: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>
        <w:rPr>
          <w:rFonts w:ascii="仿宋" w:eastAsia="仿宋" w:hAnsi="仿宋" w:hint="eastAsia"/>
          <w:color w:val="000000"/>
          <w:sz w:val="28"/>
          <w:szCs w:val="28"/>
        </w:rPr>
        <w:t>参考</w:t>
      </w:r>
      <w:r>
        <w:rPr>
          <w:rFonts w:ascii="仿宋" w:eastAsia="仿宋" w:hAnsi="仿宋"/>
          <w:color w:val="000000"/>
          <w:sz w:val="28"/>
          <w:szCs w:val="28"/>
        </w:rPr>
        <w:t>学位论文分为六种形式</w:t>
      </w:r>
      <w:r>
        <w:rPr>
          <w:rFonts w:ascii="仿宋" w:eastAsia="仿宋" w:hAnsi="仿宋" w:hint="eastAsia"/>
          <w:color w:val="000000"/>
          <w:sz w:val="28"/>
          <w:szCs w:val="28"/>
        </w:rPr>
        <w:t>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案例分析、产品设计、调研报告</w:t>
      </w:r>
      <w:r>
        <w:rPr>
          <w:rFonts w:ascii="仿宋" w:eastAsia="仿宋" w:hAnsi="仿宋" w:hint="eastAsia"/>
          <w:color w:val="000000"/>
          <w:sz w:val="28"/>
          <w:szCs w:val="28"/>
        </w:rPr>
        <w:t>、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方案策划、软件实现</w:t>
      </w:r>
      <w:r w:rsidR="00DC395F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DC395F">
        <w:rPr>
          <w:rFonts w:ascii="仿宋" w:eastAsia="仿宋" w:hAnsi="仿宋"/>
          <w:color w:val="000000"/>
          <w:sz w:val="28"/>
          <w:szCs w:val="28"/>
        </w:rPr>
        <w:t>决策咨询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AD50FF" w:rsidRPr="000F47F5" w:rsidRDefault="00453934" w:rsidP="00AD50FF">
      <w:pPr>
        <w:pStyle w:val="1"/>
        <w:jc w:val="center"/>
      </w:pPr>
      <w:r w:rsidRPr="00453934">
        <w:rPr>
          <w:rFonts w:asciiTheme="minorEastAsia" w:hAnsiTheme="minorEastAsia" w:hint="eastAsia"/>
          <w:sz w:val="30"/>
          <w:szCs w:val="30"/>
        </w:rPr>
        <w:t>调研报告</w:t>
      </w:r>
      <w:r w:rsidR="00C63F59" w:rsidRPr="00C63F59">
        <w:rPr>
          <w:rFonts w:asciiTheme="minorEastAsia" w:hAnsiTheme="minorEastAsia" w:hint="eastAsia"/>
          <w:color w:val="000000"/>
          <w:sz w:val="30"/>
          <w:szCs w:val="30"/>
        </w:rPr>
        <w:t>写作指引</w:t>
      </w:r>
    </w:p>
    <w:p w:rsidR="00453934" w:rsidRPr="00FE3FC6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调研报告是对某一行业、某一事件或问题，经过在金融实践中对其客观实际情况的调研，将调查了解到的全部情况和材料进行分析研究，揭示出其本质，寻找出规律，最后以书面形式陈述出来的一种论文形式。</w:t>
      </w:r>
    </w:p>
    <w:p w:rsidR="00453934" w:rsidRPr="00FE3FC6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调研报告主要包括三个部分： 调查、研究、提出对策。 调查，应该深入实际，获取详细资料，准确地反映客观事实，不凭主观想象，按本来面目了解调查对象。研究，即在掌握客观事实的基础上，认真分析，透彻地揭示调研对象。在调查、研究的基础上提出对策。对策的制定是一个深入、复杂、综合的研究过程。 检验对策是否有效，可以进行预评估。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lastRenderedPageBreak/>
        <w:t xml:space="preserve"> </w:t>
      </w:r>
      <w:r>
        <w:rPr>
          <w:rFonts w:ascii="仿宋" w:eastAsia="仿宋" w:hAnsi="仿宋"/>
          <w:color w:val="000000"/>
          <w:sz w:val="28"/>
          <w:szCs w:val="28"/>
        </w:rPr>
        <w:t xml:space="preserve"> 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t>调研报告的核心是调查和研究，包括计划、实施、收集、整理等一系列过程， 其目的是提供调查结果、战略性建议及结论供以后决策参考。要精心选择调研对象。调研对象要有分析价值，包括理论价值和应用价值。调研和分析后得出的结论及建议要尽可能实现从个别到一般的提升，避免就事论事。</w:t>
      </w:r>
    </w:p>
    <w:p w:rsidR="00453934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调研报告作业内容包括：封面、目录、摘要、关键词、正文、参考文献、附件等。</w:t>
      </w:r>
    </w:p>
    <w:p w:rsidR="00453934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正文写作结构如下：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第一部分：引言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第二部分：文献综述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第三部分：理论研究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第四部分：调查概述：组织、过程、问卷设计、问卷回收等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第五部分：调查结果及其分析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第六部分：结论与建议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附件</w:t>
      </w:r>
    </w:p>
    <w:p w:rsidR="00453934" w:rsidRPr="00FE3FC6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正文的写作要求：</w:t>
      </w:r>
    </w:p>
    <w:p w:rsidR="00453934" w:rsidRPr="00FE3FC6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</w:rPr>
        <w:t>1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t xml:space="preserve">）正文的逻辑结构形式主要有： </w:t>
      </w:r>
    </w:p>
    <w:p w:rsidR="00453934" w:rsidRPr="00FE3FC6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“现状--问题--解决方案--建议”式结构——多用于反映、解决问题的报告；</w:t>
      </w:r>
    </w:p>
    <w:p w:rsidR="00453934" w:rsidRPr="00FE3FC6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“成果--具体做法--经验”式结构——多用于总结经验的报告；</w:t>
      </w:r>
    </w:p>
    <w:p w:rsidR="00453934" w:rsidRPr="00FE3FC6" w:rsidRDefault="00453934" w:rsidP="00453934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“事件过程--事件性质结论--处理意见”式结构——多用于揭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lastRenderedPageBreak/>
        <w:t>示是非的报告。</w:t>
      </w:r>
    </w:p>
    <w:p w:rsidR="00453934" w:rsidRPr="00FE3FC6" w:rsidRDefault="00453934" w:rsidP="00453934">
      <w:pPr>
        <w:ind w:firstLineChars="168" w:firstLine="470"/>
        <w:jc w:val="left"/>
        <w:rPr>
          <w:rFonts w:ascii="仿宋" w:eastAsia="仿宋" w:hAnsi="仿宋"/>
          <w:color w:val="000000"/>
          <w:sz w:val="28"/>
          <w:szCs w:val="28"/>
        </w:rPr>
      </w:pPr>
      <w:r w:rsidRPr="00FE3FC6">
        <w:rPr>
          <w:rFonts w:ascii="仿宋" w:eastAsia="仿宋" w:hAnsi="仿宋" w:hint="eastAsia"/>
          <w:color w:val="000000"/>
          <w:sz w:val="28"/>
          <w:szCs w:val="28"/>
        </w:rPr>
        <w:t>（</w:t>
      </w:r>
      <w:r>
        <w:rPr>
          <w:rFonts w:ascii="仿宋" w:eastAsia="仿宋" w:hAnsi="仿宋" w:hint="eastAsia"/>
          <w:color w:val="000000"/>
          <w:sz w:val="28"/>
          <w:szCs w:val="28"/>
        </w:rPr>
        <w:t>2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t>）正文的内容要求： 正文部分为作者所要论述的主要事实和观点，包括介绍调研针对的问题、 目的和意义、相关背景、时间、地点、人员、调查手段，以及对实践活动中得到的结论的详细叙述。写作上要求能够体现金融理论的思想路线，有新观点、新思路；要理论联系实际，必须以实证的材料、数据、统计等为支撑，对实际工作有指导作用和借鉴作用，能提出建设性意见和建议；内容观点鲜明，重点突出，结构合理，逻辑清晰，文字通畅、 精炼。</w:t>
      </w:r>
    </w:p>
    <w:p w:rsidR="00453934" w:rsidRDefault="00453934" w:rsidP="00453934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 xml:space="preserve">  </w:t>
      </w:r>
      <w:r w:rsidRPr="00FE3FC6">
        <w:rPr>
          <w:rFonts w:ascii="仿宋" w:eastAsia="仿宋" w:hAnsi="仿宋" w:hint="eastAsia"/>
          <w:color w:val="000000"/>
          <w:sz w:val="28"/>
          <w:szCs w:val="28"/>
        </w:rPr>
        <w:t>结论。 结论包含对调研活动进行归纳和综合，包括总结实践过程中发现的问题，并提出相应的解决办法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0F47F5" w:rsidRDefault="000F47F5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E68DA" w:rsidRDefault="00EE68DA" w:rsidP="00EE68DA">
      <w:pPr>
        <w:ind w:firstLineChars="118" w:firstLine="521"/>
        <w:jc w:val="left"/>
        <w:rPr>
          <w:b/>
          <w:bCs/>
          <w:kern w:val="44"/>
          <w:sz w:val="44"/>
          <w:szCs w:val="4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432"/>
        <w:gridCol w:w="269"/>
        <w:gridCol w:w="2271"/>
        <w:gridCol w:w="567"/>
        <w:gridCol w:w="1417"/>
        <w:gridCol w:w="567"/>
        <w:gridCol w:w="1049"/>
      </w:tblGrid>
      <w:tr w:rsidR="00EE68DA" w:rsidTr="00714BD3">
        <w:tc>
          <w:tcPr>
            <w:tcW w:w="8531" w:type="dxa"/>
            <w:gridSpan w:val="9"/>
          </w:tcPr>
          <w:p w:rsidR="00EE68DA" w:rsidRPr="00624A27" w:rsidRDefault="00EE68DA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723567E7" wp14:editId="05DFF81E">
                  <wp:extent cx="647265" cy="678180"/>
                  <wp:effectExtent l="19050" t="0" r="435" b="0"/>
                  <wp:docPr id="6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C3E394A" wp14:editId="7A28B408">
                  <wp:extent cx="754589" cy="15684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98" cy="160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8DA" w:rsidTr="00714BD3">
        <w:trPr>
          <w:trHeight w:val="433"/>
        </w:trPr>
        <w:tc>
          <w:tcPr>
            <w:tcW w:w="8531" w:type="dxa"/>
            <w:gridSpan w:val="9"/>
          </w:tcPr>
          <w:p w:rsidR="00EE68DA" w:rsidRPr="005F7937" w:rsidRDefault="00EE68D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EE68DA" w:rsidRPr="006F4EEE" w:rsidTr="00714BD3">
        <w:tc>
          <w:tcPr>
            <w:tcW w:w="8531" w:type="dxa"/>
            <w:gridSpan w:val="9"/>
          </w:tcPr>
          <w:p w:rsidR="00EE68DA" w:rsidRPr="00555A69" w:rsidRDefault="00EE68DA" w:rsidP="00714BD3">
            <w:pPr>
              <w:jc w:val="center"/>
              <w:rPr>
                <w:rFonts w:ascii="楷体" w:eastAsia="楷体" w:hAnsi="楷体" w:cs="Arial Unicode MS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CA697D" w:rsidRDefault="00EE68DA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CA697D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EE68DA" w:rsidTr="00714BD3">
        <w:tc>
          <w:tcPr>
            <w:tcW w:w="8531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857" w:type="dxa"/>
            <w:gridSpan w:val="2"/>
          </w:tcPr>
          <w:p w:rsidR="00EE68DA" w:rsidRPr="006F4EEE" w:rsidRDefault="00EE68DA" w:rsidP="00714BD3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EE68DA" w:rsidRPr="00602263" w:rsidRDefault="00EE68DA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602263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  <w:r>
              <w:rPr>
                <w:b/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8F8355" wp14:editId="4AAE010F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571500"/>
                      <wp:effectExtent l="5715" t="12700" r="13335" b="339725"/>
                      <wp:wrapNone/>
                      <wp:docPr id="3" name="矩形标注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5715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10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68DA" w:rsidRDefault="00EE68DA" w:rsidP="00EE68DA">
                                  <w:r>
                                    <w:rPr>
                                      <w:rFonts w:hint="eastAsia"/>
                                    </w:rPr>
                                    <w:t>案例分析、产品设计、调研报告、方案策划、软件实现、决策咨询等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8F835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矩形标注 3" o:spid="_x0000_s1026" type="#_x0000_t61" style="position:absolute;left:0;text-align:left;margin-left:202.65pt;margin-top:1.05pt;width:203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" adj="1111,33768">
                      <v:textbox>
                        <w:txbxContent>
                          <w:p w:rsidR="00EE68DA" w:rsidRDefault="00EE68DA" w:rsidP="00EE68DA">
                            <w:r>
                              <w:rPr>
                                <w:rFonts w:hint="eastAsia"/>
                              </w:rPr>
                              <w:t>案例分析、产品设计、调研报告、方案策划、软件实现、决策咨询等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1869DC" w:rsidRDefault="00EE68DA" w:rsidP="00714BD3">
            <w:pPr>
              <w:rPr>
                <w:b/>
                <w:sz w:val="28"/>
                <w:szCs w:val="28"/>
              </w:rPr>
            </w:pPr>
            <w:r w:rsidRPr="001869DC"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C30318" w:rsidRDefault="00EE68DA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624A27" w:rsidRDefault="00EE68DA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106B8A99" wp14:editId="08B0C383">
                  <wp:extent cx="647265" cy="678180"/>
                  <wp:effectExtent l="19050" t="0" r="435" b="0"/>
                  <wp:docPr id="8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0492759" wp14:editId="11774200">
                  <wp:extent cx="809625" cy="168283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54" cy="16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8DA" w:rsidTr="00714BD3">
        <w:trPr>
          <w:trHeight w:val="433"/>
        </w:trPr>
        <w:tc>
          <w:tcPr>
            <w:tcW w:w="8531" w:type="dxa"/>
            <w:gridSpan w:val="9"/>
          </w:tcPr>
          <w:p w:rsidR="00EE68DA" w:rsidRPr="005F7937" w:rsidRDefault="00EE68D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EE68DA" w:rsidRPr="006F4EEE" w:rsidTr="00714BD3">
        <w:tc>
          <w:tcPr>
            <w:tcW w:w="8531" w:type="dxa"/>
            <w:gridSpan w:val="9"/>
          </w:tcPr>
          <w:p w:rsidR="00EE68DA" w:rsidRPr="002160B1" w:rsidRDefault="00EE68DA" w:rsidP="00714BD3">
            <w:pPr>
              <w:jc w:val="center"/>
              <w:rPr>
                <w:rFonts w:ascii="楷体" w:eastAsia="楷体" w:hAnsi="楷体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335FD1" w:rsidRDefault="00EE68DA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335FD1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EE68DA" w:rsidTr="00714BD3">
        <w:tc>
          <w:tcPr>
            <w:tcW w:w="8531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432" w:type="dxa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EE68DA" w:rsidRPr="00602263" w:rsidRDefault="00EE68DA" w:rsidP="00714BD3">
            <w:pPr>
              <w:rPr>
                <w:b/>
                <w:sz w:val="28"/>
                <w:szCs w:val="28"/>
                <w:u w:val="single"/>
              </w:rPr>
            </w:pPr>
            <w:r w:rsidRPr="00602263">
              <w:rPr>
                <w:rFonts w:hint="eastAsia"/>
                <w:b/>
                <w:sz w:val="28"/>
                <w:szCs w:val="28"/>
                <w:u w:val="single"/>
              </w:rPr>
              <w:t>教育和经验对中国居民收入的影响——基于分位数回归和审查分位数回归的实证研究</w:t>
            </w:r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602263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软件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实现</w:t>
            </w: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高级应用计量经济学</w:t>
            </w: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王周伟</w:t>
            </w: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15级金融专硕</w:t>
            </w: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甲乙丙</w:t>
            </w: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EE68DA" w:rsidTr="00714BD3">
        <w:tc>
          <w:tcPr>
            <w:tcW w:w="959" w:type="dxa"/>
            <w:gridSpan w:val="2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EE68DA" w:rsidRPr="006F4EEE" w:rsidRDefault="00EE68DA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8531" w:type="dxa"/>
            <w:gridSpan w:val="9"/>
          </w:tcPr>
          <w:p w:rsidR="00EE68DA" w:rsidRPr="003E20AA" w:rsidRDefault="00EE68DA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EE68DA" w:rsidRDefault="00EE68DA" w:rsidP="00EE68DA">
      <w:pPr>
        <w:jc w:val="left"/>
        <w:rPr>
          <w:rFonts w:ascii="仿宋" w:eastAsia="仿宋" w:hAnsi="仿宋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57"/>
        <w:gridCol w:w="552"/>
        <w:gridCol w:w="1985"/>
        <w:gridCol w:w="567"/>
        <w:gridCol w:w="283"/>
        <w:gridCol w:w="1134"/>
        <w:gridCol w:w="567"/>
        <w:gridCol w:w="1049"/>
      </w:tblGrid>
      <w:tr w:rsidR="00EE68DA" w:rsidTr="00714BD3">
        <w:tc>
          <w:tcPr>
            <w:tcW w:w="8528" w:type="dxa"/>
            <w:gridSpan w:val="9"/>
          </w:tcPr>
          <w:p w:rsidR="00EE68DA" w:rsidRPr="00624A27" w:rsidRDefault="00EE68DA" w:rsidP="00714BD3">
            <w:pPr>
              <w:ind w:leftChars="-200" w:left="-420" w:rightChars="250" w:right="525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272BA41D" wp14:editId="5043B186">
                  <wp:extent cx="647265" cy="678180"/>
                  <wp:effectExtent l="19050" t="0" r="435" b="0"/>
                  <wp:docPr id="4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679">
              <w:rPr>
                <w:noProof/>
                <w:sz w:val="18"/>
                <w:szCs w:val="18"/>
              </w:rPr>
              <w:drawing>
                <wp:inline distT="0" distB="0" distL="0" distR="0" wp14:anchorId="4FFE4E8D" wp14:editId="6A184E23">
                  <wp:extent cx="1065845" cy="221539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922" cy="22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8DA" w:rsidTr="00714BD3">
        <w:trPr>
          <w:trHeight w:val="433"/>
        </w:trPr>
        <w:tc>
          <w:tcPr>
            <w:tcW w:w="8528" w:type="dxa"/>
            <w:gridSpan w:val="9"/>
          </w:tcPr>
          <w:p w:rsidR="00EE68DA" w:rsidRPr="005F7937" w:rsidRDefault="00EE68DA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　　</w:t>
            </w:r>
          </w:p>
        </w:tc>
      </w:tr>
      <w:tr w:rsidR="00EE68DA" w:rsidRPr="00EA38F1" w:rsidTr="00714BD3">
        <w:tc>
          <w:tcPr>
            <w:tcW w:w="8528" w:type="dxa"/>
            <w:gridSpan w:val="9"/>
          </w:tcPr>
          <w:p w:rsidR="00EE68DA" w:rsidRPr="00EA38F1" w:rsidRDefault="00EE68DA" w:rsidP="00714BD3">
            <w:pPr>
              <w:spacing w:line="700" w:lineRule="exact"/>
              <w:ind w:firstLineChars="100" w:firstLine="560"/>
              <w:jc w:val="left"/>
              <w:rPr>
                <w:rFonts w:ascii="华文行楷" w:eastAsia="华文行楷"/>
                <w:sz w:val="56"/>
                <w:szCs w:val="56"/>
              </w:rPr>
            </w:pP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EE68DA" w:rsidTr="00714BD3">
        <w:tc>
          <w:tcPr>
            <w:tcW w:w="8528" w:type="dxa"/>
            <w:gridSpan w:val="9"/>
          </w:tcPr>
          <w:p w:rsidR="00EE68DA" w:rsidRPr="00EA38F1" w:rsidRDefault="00EE68DA" w:rsidP="00714BD3">
            <w:pPr>
              <w:spacing w:line="700" w:lineRule="exact"/>
              <w:ind w:firstLineChars="100" w:firstLine="48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EE68DA" w:rsidRPr="0083553C" w:rsidRDefault="00EE68DA" w:rsidP="00714BD3">
            <w:pPr>
              <w:rPr>
                <w:sz w:val="36"/>
                <w:szCs w:val="36"/>
              </w:rPr>
            </w:pPr>
            <w:r w:rsidRPr="0083553C">
              <w:rPr>
                <w:rFonts w:hint="eastAsia"/>
                <w:sz w:val="36"/>
                <w:szCs w:val="36"/>
              </w:rPr>
              <w:t>Topic</w:t>
            </w:r>
            <w:r w:rsidRPr="0083553C"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6137" w:type="dxa"/>
            <w:gridSpan w:val="7"/>
          </w:tcPr>
          <w:p w:rsidR="00EE68DA" w:rsidRPr="00602263" w:rsidRDefault="00EE68DA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EE68DA" w:rsidTr="00714BD3">
        <w:tc>
          <w:tcPr>
            <w:tcW w:w="8528" w:type="dxa"/>
            <w:gridSpan w:val="9"/>
          </w:tcPr>
          <w:p w:rsidR="00EE68DA" w:rsidRPr="000D5A59" w:rsidRDefault="00EE68DA" w:rsidP="00714BD3">
            <w:pPr>
              <w:rPr>
                <w:szCs w:val="48"/>
              </w:rPr>
            </w:pPr>
          </w:p>
          <w:p w:rsidR="00EE68DA" w:rsidRPr="000D5A59" w:rsidRDefault="00EE68DA" w:rsidP="00714BD3">
            <w:pPr>
              <w:rPr>
                <w:szCs w:val="48"/>
              </w:rPr>
            </w:pPr>
            <w:r>
              <w:rPr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7A8987" wp14:editId="14FAE0B4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723900"/>
                      <wp:effectExtent l="9525" t="10795" r="9525" b="189230"/>
                      <wp:wrapNone/>
                      <wp:docPr id="10" name="矩形标注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7239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734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68DA" w:rsidRDefault="00EE68DA" w:rsidP="00EE68DA">
                                  <w:r>
                                    <w:t>Case A</w:t>
                                  </w:r>
                                  <w:r w:rsidRPr="00B8341C">
                                    <w:t>nalysis</w:t>
                                  </w:r>
                                  <w:r>
                                    <w:t>, Product</w:t>
                                  </w:r>
                                  <w:r w:rsidRPr="00B8341C">
                                    <w:t xml:space="preserve"> </w:t>
                                  </w:r>
                                  <w:r>
                                    <w:t>D</w:t>
                                  </w:r>
                                  <w:r w:rsidRPr="00B8341C">
                                    <w:t>esign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I</w:t>
                                  </w:r>
                                  <w:r w:rsidRPr="00B8341C">
                                    <w:t xml:space="preserve">nvestigation </w:t>
                                  </w:r>
                                  <w:r>
                                    <w:t>R</w:t>
                                  </w:r>
                                  <w:r w:rsidRPr="00B8341C">
                                    <w:t>eport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,</w:t>
                                  </w:r>
                                  <w:r>
                                    <w:t xml:space="preserve"> </w:t>
                                  </w:r>
                                  <w:r w:rsidRPr="005870BC">
                                    <w:t xml:space="preserve">Program </w:t>
                                  </w:r>
                                  <w:r>
                                    <w:t>P</w:t>
                                  </w:r>
                                  <w:r w:rsidRPr="005870BC">
                                    <w:t>lanning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Software I</w:t>
                                  </w:r>
                                  <w:r w:rsidRPr="005870BC">
                                    <w:t>mplementation</w:t>
                                  </w:r>
                                  <w:r>
                                    <w:t xml:space="preserve">, </w:t>
                                  </w:r>
                                  <w:r w:rsidRPr="005870BC">
                                    <w:t>Decision Consulting</w:t>
                                  </w:r>
                                  <w:r w:rsidRPr="005870BC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etc.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A8987" id="矩形标注 10" o:spid="_x0000_s1027" type="#_x0000_t61" style="position:absolute;left:0;text-align:left;margin-left:202.65pt;margin-top:1.05pt;width:203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" adj="1111,26659">
                      <v:textbox>
                        <w:txbxContent>
                          <w:p w:rsidR="00EE68DA" w:rsidRDefault="00EE68DA" w:rsidP="00EE68DA">
                            <w:r>
                              <w:t>Case A</w:t>
                            </w:r>
                            <w:r w:rsidRPr="00B8341C">
                              <w:t>nalysis</w:t>
                            </w:r>
                            <w:r>
                              <w:t>, Product</w:t>
                            </w:r>
                            <w:r w:rsidRPr="00B8341C">
                              <w:t xml:space="preserve"> </w:t>
                            </w:r>
                            <w:r>
                              <w:t>D</w:t>
                            </w:r>
                            <w:r w:rsidRPr="00B8341C">
                              <w:t>esign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I</w:t>
                            </w:r>
                            <w:r w:rsidRPr="00B8341C">
                              <w:t xml:space="preserve">nvestigation </w:t>
                            </w:r>
                            <w:r>
                              <w:t>R</w:t>
                            </w:r>
                            <w:r w:rsidRPr="00B8341C">
                              <w:t>eport</w:t>
                            </w: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 w:rsidRPr="005870BC">
                              <w:t xml:space="preserve">Program </w:t>
                            </w:r>
                            <w:r>
                              <w:t>P</w:t>
                            </w:r>
                            <w:r w:rsidRPr="005870BC">
                              <w:t>lanning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Software I</w:t>
                            </w:r>
                            <w:r w:rsidRPr="005870BC">
                              <w:t>mplementation</w:t>
                            </w:r>
                            <w:r>
                              <w:t xml:space="preserve">, </w:t>
                            </w:r>
                            <w:r w:rsidRPr="005870BC">
                              <w:t>Decision Consulting</w:t>
                            </w:r>
                            <w:r w:rsidRPr="005870BC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etc.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Pr="000D5A59" w:rsidRDefault="00EE68DA" w:rsidP="00714BD3">
            <w:pPr>
              <w:rPr>
                <w:szCs w:val="48"/>
              </w:rPr>
            </w:pPr>
          </w:p>
          <w:p w:rsidR="00EE68DA" w:rsidRPr="000D5A59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Job Type 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 xml:space="preserve">Course Name: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S</w:t>
            </w:r>
            <w:r w:rsidRPr="000D5A59">
              <w:rPr>
                <w:sz w:val="28"/>
                <w:szCs w:val="28"/>
              </w:rPr>
              <w:t xml:space="preserve">tudent </w:t>
            </w:r>
            <w:r w:rsidRPr="000D5A59">
              <w:rPr>
                <w:rFonts w:hint="eastAsia"/>
                <w:sz w:val="28"/>
                <w:szCs w:val="28"/>
              </w:rPr>
              <w:t>N</w:t>
            </w:r>
            <w:r w:rsidRPr="000D5A59">
              <w:rPr>
                <w:sz w:val="28"/>
                <w:szCs w:val="28"/>
              </w:rPr>
              <w:t>umber</w:t>
            </w:r>
            <w:r w:rsidRPr="000D5A59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0D5A59" w:rsidRDefault="00EE68DA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C</w:t>
            </w:r>
            <w:r w:rsidRPr="000D5A59">
              <w:rPr>
                <w:sz w:val="28"/>
                <w:szCs w:val="28"/>
              </w:rPr>
              <w:t xml:space="preserve">ompletion </w:t>
            </w:r>
            <w:r w:rsidRPr="000D5A59">
              <w:rPr>
                <w:rFonts w:hint="eastAsia"/>
                <w:sz w:val="28"/>
                <w:szCs w:val="28"/>
              </w:rPr>
              <w:t>T</w:t>
            </w:r>
            <w:r w:rsidRPr="000D5A59">
              <w:rPr>
                <w:sz w:val="28"/>
                <w:szCs w:val="28"/>
              </w:rPr>
              <w:t>ime</w:t>
            </w:r>
            <w:r w:rsidRPr="000D5A59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Pr="00B8341C" w:rsidRDefault="00EE68DA" w:rsidP="00714BD3">
            <w:pPr>
              <w:rPr>
                <w:sz w:val="40"/>
                <w:szCs w:val="40"/>
              </w:rPr>
            </w:pPr>
            <w:r>
              <w:rPr>
                <w:rFonts w:hint="eastAsia"/>
                <w:szCs w:val="48"/>
              </w:rPr>
              <w:t xml:space="preserve">                            </w:t>
            </w:r>
          </w:p>
        </w:tc>
      </w:tr>
      <w:tr w:rsidR="00EE68DA" w:rsidTr="00714BD3">
        <w:tc>
          <w:tcPr>
            <w:tcW w:w="8528" w:type="dxa"/>
            <w:gridSpan w:val="9"/>
          </w:tcPr>
          <w:p w:rsidR="00EE68DA" w:rsidRPr="00624A27" w:rsidRDefault="00EE68DA" w:rsidP="00714BD3">
            <w:pPr>
              <w:ind w:leftChars="-350" w:left="-735" w:rightChars="300" w:right="630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 w:hint="eastAsia"/>
                <w:sz w:val="84"/>
                <w:szCs w:val="84"/>
              </w:rPr>
              <w:lastRenderedPageBreak/>
              <w:t xml:space="preserve">  </w:t>
            </w: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drawing>
                <wp:inline distT="0" distB="0" distL="0" distR="0" wp14:anchorId="778B1900" wp14:editId="2E4B1D5F">
                  <wp:extent cx="647265" cy="678180"/>
                  <wp:effectExtent l="19050" t="0" r="435" b="0"/>
                  <wp:docPr id="7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7B7B">
              <w:rPr>
                <w:noProof/>
                <w:sz w:val="18"/>
                <w:szCs w:val="18"/>
              </w:rPr>
              <w:drawing>
                <wp:inline distT="0" distB="0" distL="0" distR="0" wp14:anchorId="12B28F78" wp14:editId="6736ACC8">
                  <wp:extent cx="1000125" cy="207878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114" cy="20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68DA" w:rsidTr="00714BD3">
        <w:trPr>
          <w:trHeight w:val="433"/>
        </w:trPr>
        <w:tc>
          <w:tcPr>
            <w:tcW w:w="8528" w:type="dxa"/>
            <w:gridSpan w:val="9"/>
          </w:tcPr>
          <w:p w:rsidR="00EE68DA" w:rsidRPr="005F7937" w:rsidRDefault="00EE68DA" w:rsidP="00714BD3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EE68DA" w:rsidRPr="006F4EEE" w:rsidTr="00714BD3">
        <w:tc>
          <w:tcPr>
            <w:tcW w:w="8528" w:type="dxa"/>
            <w:gridSpan w:val="9"/>
          </w:tcPr>
          <w:p w:rsidR="00EE68DA" w:rsidRPr="00EA38F1" w:rsidRDefault="00EE68DA" w:rsidP="00714BD3">
            <w:pPr>
              <w:spacing w:line="700" w:lineRule="exact"/>
              <w:jc w:val="center"/>
              <w:rPr>
                <w:rFonts w:ascii="华文行楷" w:eastAsia="华文行楷"/>
                <w:sz w:val="56"/>
                <w:szCs w:val="56"/>
              </w:rPr>
            </w:pPr>
            <w:r>
              <w:rPr>
                <w:rFonts w:ascii="华文行楷" w:eastAsia="华文行楷" w:hint="eastAsia"/>
                <w:sz w:val="56"/>
                <w:szCs w:val="56"/>
              </w:rPr>
              <w:t xml:space="preserve">  </w:t>
            </w: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spacing w:line="700" w:lineRule="exact"/>
              <w:ind w:firstLineChars="200" w:firstLine="96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  <w:p w:rsidR="00EE68DA" w:rsidRPr="00EA38F1" w:rsidRDefault="00EE68DA" w:rsidP="00714BD3">
            <w:pPr>
              <w:spacing w:line="700" w:lineRule="exact"/>
              <w:jc w:val="center"/>
              <w:rPr>
                <w:rFonts w:ascii="华文行楷" w:eastAsia="华文行楷"/>
                <w:sz w:val="48"/>
                <w:szCs w:val="48"/>
              </w:rPr>
            </w:pP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669FE">
              <w:rPr>
                <w:rFonts w:hint="eastAsia"/>
                <w:sz w:val="36"/>
                <w:szCs w:val="36"/>
              </w:rPr>
              <w:t>Topic</w:t>
            </w:r>
            <w:r>
              <w:rPr>
                <w:rFonts w:hint="eastAsia"/>
                <w:sz w:val="40"/>
                <w:szCs w:val="40"/>
              </w:rPr>
              <w:t>：</w:t>
            </w:r>
          </w:p>
        </w:tc>
        <w:tc>
          <w:tcPr>
            <w:tcW w:w="6137" w:type="dxa"/>
            <w:gridSpan w:val="7"/>
          </w:tcPr>
          <w:p w:rsidR="00EE68DA" w:rsidRPr="00602263" w:rsidRDefault="00EE68DA" w:rsidP="00714BD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The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Impact</w:t>
            </w:r>
            <w:r>
              <w:rPr>
                <w:b/>
                <w:sz w:val="28"/>
                <w:szCs w:val="28"/>
                <w:u w:val="single"/>
              </w:rPr>
              <w:t xml:space="preserve"> of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>
              <w:rPr>
                <w:b/>
                <w:sz w:val="28"/>
                <w:szCs w:val="28"/>
                <w:u w:val="single"/>
              </w:rPr>
              <w:t xml:space="preserve">ducation and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xperience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on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 residents' income</w:t>
            </w: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b/>
                <w:szCs w:val="48"/>
              </w:rPr>
            </w:pPr>
          </w:p>
          <w:p w:rsidR="00EE68DA" w:rsidRDefault="00EE68DA" w:rsidP="00714BD3">
            <w:pPr>
              <w:rPr>
                <w:b/>
                <w:szCs w:val="48"/>
              </w:rPr>
            </w:pPr>
          </w:p>
          <w:p w:rsidR="00EE68DA" w:rsidRDefault="00EE68DA" w:rsidP="00714BD3">
            <w:pPr>
              <w:rPr>
                <w:b/>
                <w:szCs w:val="48"/>
              </w:rPr>
            </w:pPr>
          </w:p>
          <w:p w:rsidR="00EE68DA" w:rsidRDefault="00EE68DA" w:rsidP="00714BD3">
            <w:pPr>
              <w:rPr>
                <w:b/>
                <w:szCs w:val="48"/>
              </w:rPr>
            </w:pPr>
          </w:p>
          <w:p w:rsidR="00EE68DA" w:rsidRPr="00602263" w:rsidRDefault="00EE68DA" w:rsidP="00714BD3">
            <w:pPr>
              <w:rPr>
                <w:b/>
                <w:szCs w:val="48"/>
              </w:rPr>
            </w:pP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 xml:space="preserve">Job Type: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96C7A">
              <w:rPr>
                <w:rFonts w:asciiTheme="minorEastAsia" w:hAnsiTheme="minorEastAsia"/>
                <w:b/>
                <w:sz w:val="28"/>
                <w:szCs w:val="28"/>
              </w:rPr>
              <w:t>Software Implementation</w:t>
            </w: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Course Name: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F4A20">
              <w:rPr>
                <w:rFonts w:asciiTheme="minorEastAsia" w:hAnsiTheme="minorEastAsia"/>
                <w:b/>
                <w:sz w:val="28"/>
                <w:szCs w:val="28"/>
              </w:rPr>
              <w:t>Advanced Econometrics</w:t>
            </w: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Zhouwei Wang</w:t>
            </w: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Master of Finance</w:t>
            </w: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ABC</w:t>
            </w: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S</w:t>
            </w:r>
            <w:r w:rsidRPr="00AD0A11">
              <w:rPr>
                <w:sz w:val="28"/>
                <w:szCs w:val="28"/>
              </w:rPr>
              <w:t xml:space="preserve">tudent </w:t>
            </w:r>
            <w:r w:rsidRPr="00AD0A11">
              <w:rPr>
                <w:rFonts w:hint="eastAsia"/>
                <w:sz w:val="28"/>
                <w:szCs w:val="28"/>
              </w:rPr>
              <w:t>N</w:t>
            </w:r>
            <w:r w:rsidRPr="00AD0A11">
              <w:rPr>
                <w:sz w:val="28"/>
                <w:szCs w:val="28"/>
              </w:rPr>
              <w:t>umber</w:t>
            </w:r>
            <w:r w:rsidRPr="00AD0A11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EE68DA" w:rsidTr="00714BD3">
        <w:tc>
          <w:tcPr>
            <w:tcW w:w="534" w:type="dxa"/>
          </w:tcPr>
          <w:p w:rsidR="00EE68DA" w:rsidRDefault="00EE68DA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EE68DA" w:rsidRPr="00AD0A11" w:rsidRDefault="00EE68DA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</w:t>
            </w:r>
            <w:r w:rsidRPr="00AD0A11">
              <w:rPr>
                <w:sz w:val="28"/>
                <w:szCs w:val="28"/>
              </w:rPr>
              <w:t xml:space="preserve">ompletion </w:t>
            </w:r>
            <w:r w:rsidRPr="00AD0A11">
              <w:rPr>
                <w:rFonts w:hint="eastAsia"/>
                <w:sz w:val="28"/>
                <w:szCs w:val="28"/>
              </w:rPr>
              <w:t>T</w:t>
            </w:r>
            <w:r w:rsidRPr="00AD0A11">
              <w:rPr>
                <w:sz w:val="28"/>
                <w:szCs w:val="28"/>
              </w:rPr>
              <w:t>ime</w:t>
            </w:r>
            <w:r w:rsidRPr="00AD0A11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EE68DA" w:rsidRPr="00602263" w:rsidRDefault="00EE68DA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</w:tc>
      </w:tr>
      <w:tr w:rsidR="00EE68DA" w:rsidTr="00714BD3">
        <w:tc>
          <w:tcPr>
            <w:tcW w:w="8528" w:type="dxa"/>
            <w:gridSpan w:val="9"/>
          </w:tcPr>
          <w:p w:rsidR="00EE68DA" w:rsidRDefault="00EE68DA" w:rsidP="00714BD3">
            <w:pPr>
              <w:rPr>
                <w:szCs w:val="48"/>
              </w:rPr>
            </w:pPr>
          </w:p>
        </w:tc>
      </w:tr>
    </w:tbl>
    <w:p w:rsidR="00C63F59" w:rsidRPr="001C7EF7" w:rsidRDefault="00C63F59" w:rsidP="00EE68DA">
      <w:pPr>
        <w:rPr>
          <w:rFonts w:ascii="仿宋" w:eastAsia="仿宋" w:hAnsi="仿宋" w:hint="eastAsia"/>
          <w:color w:val="000000"/>
          <w:sz w:val="28"/>
          <w:szCs w:val="28"/>
        </w:rPr>
      </w:pPr>
      <w:bookmarkStart w:id="0" w:name="_GoBack"/>
      <w:bookmarkEnd w:id="0"/>
    </w:p>
    <w:sectPr w:rsidR="00C63F59" w:rsidRPr="001C7EF7" w:rsidSect="00E54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F23" w:rsidRDefault="003D0F23" w:rsidP="00EE68DA">
      <w:r>
        <w:separator/>
      </w:r>
    </w:p>
  </w:endnote>
  <w:endnote w:type="continuationSeparator" w:id="0">
    <w:p w:rsidR="003D0F23" w:rsidRDefault="003D0F23" w:rsidP="00EE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altName w:val="Thorndale Duospace WT S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F23" w:rsidRDefault="003D0F23" w:rsidP="00EE68DA">
      <w:r>
        <w:separator/>
      </w:r>
    </w:p>
  </w:footnote>
  <w:footnote w:type="continuationSeparator" w:id="0">
    <w:p w:rsidR="003D0F23" w:rsidRDefault="003D0F23" w:rsidP="00EE6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F5"/>
    <w:rsid w:val="00060FA5"/>
    <w:rsid w:val="000654C1"/>
    <w:rsid w:val="000F47F5"/>
    <w:rsid w:val="00100494"/>
    <w:rsid w:val="00176058"/>
    <w:rsid w:val="00185759"/>
    <w:rsid w:val="001C7EF7"/>
    <w:rsid w:val="001D6F24"/>
    <w:rsid w:val="00312EF3"/>
    <w:rsid w:val="003D09A0"/>
    <w:rsid w:val="003D0F23"/>
    <w:rsid w:val="003F5C14"/>
    <w:rsid w:val="00437E62"/>
    <w:rsid w:val="00453934"/>
    <w:rsid w:val="004937C1"/>
    <w:rsid w:val="0065751E"/>
    <w:rsid w:val="006F1D84"/>
    <w:rsid w:val="00861F3E"/>
    <w:rsid w:val="00AD50FF"/>
    <w:rsid w:val="00B8407F"/>
    <w:rsid w:val="00BB06D4"/>
    <w:rsid w:val="00C1627D"/>
    <w:rsid w:val="00C63F59"/>
    <w:rsid w:val="00C771B2"/>
    <w:rsid w:val="00CC0FF5"/>
    <w:rsid w:val="00D944BE"/>
    <w:rsid w:val="00D94DAF"/>
    <w:rsid w:val="00DA5C2D"/>
    <w:rsid w:val="00DC1DF8"/>
    <w:rsid w:val="00DC395F"/>
    <w:rsid w:val="00E24349"/>
    <w:rsid w:val="00E46CE4"/>
    <w:rsid w:val="00E54C2F"/>
    <w:rsid w:val="00E707C2"/>
    <w:rsid w:val="00EB144C"/>
    <w:rsid w:val="00EE68DA"/>
    <w:rsid w:val="00EF648E"/>
    <w:rsid w:val="00F64130"/>
    <w:rsid w:val="00F729C3"/>
    <w:rsid w:val="00FE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22CB96-4EFD-4FF9-B85F-D95DD7F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37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37C1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C63F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Char"/>
    <w:uiPriority w:val="10"/>
    <w:qFormat/>
    <w:rsid w:val="00C63F5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C63F59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EE6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E68D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E6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E68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2016-09-08T05:39:00Z</dcterms:created>
  <dcterms:modified xsi:type="dcterms:W3CDTF">2016-09-08T05:58:00Z</dcterms:modified>
</cp:coreProperties>
</file>